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2127"/>
        <w:gridCol w:w="2127"/>
        <w:gridCol w:w="436"/>
        <w:gridCol w:w="1277"/>
        <w:gridCol w:w="994"/>
        <w:gridCol w:w="2848"/>
      </w:tblGrid>
      <w:tr w:rsidR="00584133">
        <w:trPr>
          <w:trHeight w:hRule="exact" w:val="1528"/>
        </w:trPr>
        <w:tc>
          <w:tcPr>
            <w:tcW w:w="143" w:type="dxa"/>
          </w:tcPr>
          <w:p w:rsidR="00584133" w:rsidRDefault="00584133"/>
        </w:tc>
        <w:tc>
          <w:tcPr>
            <w:tcW w:w="285" w:type="dxa"/>
          </w:tcPr>
          <w:p w:rsidR="00584133" w:rsidRDefault="00584133"/>
        </w:tc>
        <w:tc>
          <w:tcPr>
            <w:tcW w:w="2127" w:type="dxa"/>
          </w:tcPr>
          <w:p w:rsidR="00584133" w:rsidRDefault="00584133"/>
        </w:tc>
        <w:tc>
          <w:tcPr>
            <w:tcW w:w="2127" w:type="dxa"/>
          </w:tcPr>
          <w:p w:rsidR="00584133" w:rsidRDefault="00584133"/>
        </w:tc>
        <w:tc>
          <w:tcPr>
            <w:tcW w:w="5543" w:type="dxa"/>
            <w:gridSpan w:val="4"/>
            <w:shd w:val="clear" w:color="000000" w:fill="FFFFFF"/>
            <w:tcMar>
              <w:left w:w="34" w:type="dxa"/>
              <w:right w:w="34" w:type="dxa"/>
            </w:tcMar>
          </w:tcPr>
          <w:p w:rsidR="00584133" w:rsidRDefault="00DF32A0">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30.08.2021 №94.</w:t>
            </w:r>
          </w:p>
        </w:tc>
      </w:tr>
      <w:tr w:rsidR="00584133">
        <w:trPr>
          <w:trHeight w:hRule="exact" w:val="138"/>
        </w:trPr>
        <w:tc>
          <w:tcPr>
            <w:tcW w:w="143" w:type="dxa"/>
          </w:tcPr>
          <w:p w:rsidR="00584133" w:rsidRDefault="00584133"/>
        </w:tc>
        <w:tc>
          <w:tcPr>
            <w:tcW w:w="285" w:type="dxa"/>
          </w:tcPr>
          <w:p w:rsidR="00584133" w:rsidRDefault="00584133"/>
        </w:tc>
        <w:tc>
          <w:tcPr>
            <w:tcW w:w="2127" w:type="dxa"/>
          </w:tcPr>
          <w:p w:rsidR="00584133" w:rsidRDefault="00584133"/>
        </w:tc>
        <w:tc>
          <w:tcPr>
            <w:tcW w:w="2127" w:type="dxa"/>
          </w:tcPr>
          <w:p w:rsidR="00584133" w:rsidRDefault="00584133"/>
        </w:tc>
        <w:tc>
          <w:tcPr>
            <w:tcW w:w="426" w:type="dxa"/>
          </w:tcPr>
          <w:p w:rsidR="00584133" w:rsidRDefault="00584133"/>
        </w:tc>
        <w:tc>
          <w:tcPr>
            <w:tcW w:w="1277" w:type="dxa"/>
          </w:tcPr>
          <w:p w:rsidR="00584133" w:rsidRDefault="00584133"/>
        </w:tc>
        <w:tc>
          <w:tcPr>
            <w:tcW w:w="993" w:type="dxa"/>
          </w:tcPr>
          <w:p w:rsidR="00584133" w:rsidRDefault="00584133"/>
        </w:tc>
        <w:tc>
          <w:tcPr>
            <w:tcW w:w="2836" w:type="dxa"/>
          </w:tcPr>
          <w:p w:rsidR="00584133" w:rsidRDefault="00584133"/>
        </w:tc>
      </w:tr>
      <w:tr w:rsidR="00584133">
        <w:trPr>
          <w:trHeight w:hRule="exact" w:val="585"/>
        </w:trPr>
        <w:tc>
          <w:tcPr>
            <w:tcW w:w="10221" w:type="dxa"/>
            <w:gridSpan w:val="8"/>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584133" w:rsidRDefault="00DF32A0">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584133">
        <w:trPr>
          <w:trHeight w:hRule="exact" w:val="314"/>
        </w:trPr>
        <w:tc>
          <w:tcPr>
            <w:tcW w:w="10221" w:type="dxa"/>
            <w:gridSpan w:val="8"/>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584133">
        <w:trPr>
          <w:trHeight w:hRule="exact" w:val="211"/>
        </w:trPr>
        <w:tc>
          <w:tcPr>
            <w:tcW w:w="143" w:type="dxa"/>
          </w:tcPr>
          <w:p w:rsidR="00584133" w:rsidRDefault="00584133"/>
        </w:tc>
        <w:tc>
          <w:tcPr>
            <w:tcW w:w="285" w:type="dxa"/>
          </w:tcPr>
          <w:p w:rsidR="00584133" w:rsidRDefault="00584133"/>
        </w:tc>
        <w:tc>
          <w:tcPr>
            <w:tcW w:w="2127" w:type="dxa"/>
          </w:tcPr>
          <w:p w:rsidR="00584133" w:rsidRDefault="00584133"/>
        </w:tc>
        <w:tc>
          <w:tcPr>
            <w:tcW w:w="2127" w:type="dxa"/>
          </w:tcPr>
          <w:p w:rsidR="00584133" w:rsidRDefault="00584133"/>
        </w:tc>
        <w:tc>
          <w:tcPr>
            <w:tcW w:w="426" w:type="dxa"/>
          </w:tcPr>
          <w:p w:rsidR="00584133" w:rsidRDefault="00584133"/>
        </w:tc>
        <w:tc>
          <w:tcPr>
            <w:tcW w:w="1277" w:type="dxa"/>
          </w:tcPr>
          <w:p w:rsidR="00584133" w:rsidRDefault="00584133"/>
        </w:tc>
        <w:tc>
          <w:tcPr>
            <w:tcW w:w="993" w:type="dxa"/>
          </w:tcPr>
          <w:p w:rsidR="00584133" w:rsidRDefault="00584133"/>
        </w:tc>
        <w:tc>
          <w:tcPr>
            <w:tcW w:w="2836" w:type="dxa"/>
          </w:tcPr>
          <w:p w:rsidR="00584133" w:rsidRDefault="00584133"/>
        </w:tc>
      </w:tr>
      <w:tr w:rsidR="00584133">
        <w:trPr>
          <w:trHeight w:hRule="exact" w:val="277"/>
        </w:trPr>
        <w:tc>
          <w:tcPr>
            <w:tcW w:w="143" w:type="dxa"/>
          </w:tcPr>
          <w:p w:rsidR="00584133" w:rsidRDefault="00584133"/>
        </w:tc>
        <w:tc>
          <w:tcPr>
            <w:tcW w:w="285" w:type="dxa"/>
          </w:tcPr>
          <w:p w:rsidR="00584133" w:rsidRDefault="00584133"/>
        </w:tc>
        <w:tc>
          <w:tcPr>
            <w:tcW w:w="2127" w:type="dxa"/>
          </w:tcPr>
          <w:p w:rsidR="00584133" w:rsidRDefault="00584133"/>
        </w:tc>
        <w:tc>
          <w:tcPr>
            <w:tcW w:w="2127" w:type="dxa"/>
          </w:tcPr>
          <w:p w:rsidR="00584133" w:rsidRDefault="00584133"/>
        </w:tc>
        <w:tc>
          <w:tcPr>
            <w:tcW w:w="426" w:type="dxa"/>
          </w:tcPr>
          <w:p w:rsidR="00584133" w:rsidRDefault="00584133"/>
        </w:tc>
        <w:tc>
          <w:tcPr>
            <w:tcW w:w="1277" w:type="dxa"/>
          </w:tcPr>
          <w:p w:rsidR="00584133" w:rsidRDefault="00584133"/>
        </w:tc>
        <w:tc>
          <w:tcPr>
            <w:tcW w:w="3842" w:type="dxa"/>
            <w:gridSpan w:val="2"/>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УТВЕРЖДАЮ</w:t>
            </w:r>
          </w:p>
        </w:tc>
      </w:tr>
      <w:tr w:rsidR="00584133">
        <w:trPr>
          <w:trHeight w:hRule="exact" w:val="138"/>
        </w:trPr>
        <w:tc>
          <w:tcPr>
            <w:tcW w:w="143" w:type="dxa"/>
          </w:tcPr>
          <w:p w:rsidR="00584133" w:rsidRDefault="00584133"/>
        </w:tc>
        <w:tc>
          <w:tcPr>
            <w:tcW w:w="285" w:type="dxa"/>
          </w:tcPr>
          <w:p w:rsidR="00584133" w:rsidRDefault="00584133"/>
        </w:tc>
        <w:tc>
          <w:tcPr>
            <w:tcW w:w="2127" w:type="dxa"/>
          </w:tcPr>
          <w:p w:rsidR="00584133" w:rsidRDefault="00584133"/>
        </w:tc>
        <w:tc>
          <w:tcPr>
            <w:tcW w:w="2127" w:type="dxa"/>
          </w:tcPr>
          <w:p w:rsidR="00584133" w:rsidRDefault="00584133"/>
        </w:tc>
        <w:tc>
          <w:tcPr>
            <w:tcW w:w="426" w:type="dxa"/>
          </w:tcPr>
          <w:p w:rsidR="00584133" w:rsidRDefault="00584133"/>
        </w:tc>
        <w:tc>
          <w:tcPr>
            <w:tcW w:w="1277" w:type="dxa"/>
          </w:tcPr>
          <w:p w:rsidR="00584133" w:rsidRDefault="00584133"/>
        </w:tc>
        <w:tc>
          <w:tcPr>
            <w:tcW w:w="993" w:type="dxa"/>
          </w:tcPr>
          <w:p w:rsidR="00584133" w:rsidRDefault="00584133"/>
        </w:tc>
        <w:tc>
          <w:tcPr>
            <w:tcW w:w="2836" w:type="dxa"/>
          </w:tcPr>
          <w:p w:rsidR="00584133" w:rsidRDefault="00584133"/>
        </w:tc>
      </w:tr>
      <w:tr w:rsidR="00584133">
        <w:trPr>
          <w:trHeight w:hRule="exact" w:val="277"/>
        </w:trPr>
        <w:tc>
          <w:tcPr>
            <w:tcW w:w="143" w:type="dxa"/>
          </w:tcPr>
          <w:p w:rsidR="00584133" w:rsidRDefault="00584133"/>
        </w:tc>
        <w:tc>
          <w:tcPr>
            <w:tcW w:w="285" w:type="dxa"/>
          </w:tcPr>
          <w:p w:rsidR="00584133" w:rsidRDefault="00584133"/>
        </w:tc>
        <w:tc>
          <w:tcPr>
            <w:tcW w:w="2127" w:type="dxa"/>
          </w:tcPr>
          <w:p w:rsidR="00584133" w:rsidRDefault="00584133"/>
        </w:tc>
        <w:tc>
          <w:tcPr>
            <w:tcW w:w="2127" w:type="dxa"/>
          </w:tcPr>
          <w:p w:rsidR="00584133" w:rsidRDefault="00584133"/>
        </w:tc>
        <w:tc>
          <w:tcPr>
            <w:tcW w:w="426" w:type="dxa"/>
          </w:tcPr>
          <w:p w:rsidR="00584133" w:rsidRDefault="00584133"/>
        </w:tc>
        <w:tc>
          <w:tcPr>
            <w:tcW w:w="1277" w:type="dxa"/>
          </w:tcPr>
          <w:p w:rsidR="00584133" w:rsidRDefault="00584133"/>
        </w:tc>
        <w:tc>
          <w:tcPr>
            <w:tcW w:w="3842" w:type="dxa"/>
            <w:gridSpan w:val="2"/>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584133">
        <w:trPr>
          <w:trHeight w:hRule="exact" w:val="138"/>
        </w:trPr>
        <w:tc>
          <w:tcPr>
            <w:tcW w:w="143" w:type="dxa"/>
          </w:tcPr>
          <w:p w:rsidR="00584133" w:rsidRDefault="00584133"/>
        </w:tc>
        <w:tc>
          <w:tcPr>
            <w:tcW w:w="285" w:type="dxa"/>
          </w:tcPr>
          <w:p w:rsidR="00584133" w:rsidRDefault="00584133"/>
        </w:tc>
        <w:tc>
          <w:tcPr>
            <w:tcW w:w="2127" w:type="dxa"/>
          </w:tcPr>
          <w:p w:rsidR="00584133" w:rsidRDefault="00584133"/>
        </w:tc>
        <w:tc>
          <w:tcPr>
            <w:tcW w:w="2127" w:type="dxa"/>
          </w:tcPr>
          <w:p w:rsidR="00584133" w:rsidRDefault="00584133"/>
        </w:tc>
        <w:tc>
          <w:tcPr>
            <w:tcW w:w="426" w:type="dxa"/>
          </w:tcPr>
          <w:p w:rsidR="00584133" w:rsidRDefault="00584133"/>
        </w:tc>
        <w:tc>
          <w:tcPr>
            <w:tcW w:w="1277" w:type="dxa"/>
          </w:tcPr>
          <w:p w:rsidR="00584133" w:rsidRDefault="00584133"/>
        </w:tc>
        <w:tc>
          <w:tcPr>
            <w:tcW w:w="993" w:type="dxa"/>
          </w:tcPr>
          <w:p w:rsidR="00584133" w:rsidRDefault="00584133"/>
        </w:tc>
        <w:tc>
          <w:tcPr>
            <w:tcW w:w="2836" w:type="dxa"/>
          </w:tcPr>
          <w:p w:rsidR="00584133" w:rsidRDefault="00584133"/>
        </w:tc>
      </w:tr>
      <w:tr w:rsidR="00584133">
        <w:trPr>
          <w:trHeight w:hRule="exact" w:val="277"/>
        </w:trPr>
        <w:tc>
          <w:tcPr>
            <w:tcW w:w="143" w:type="dxa"/>
          </w:tcPr>
          <w:p w:rsidR="00584133" w:rsidRDefault="00584133"/>
        </w:tc>
        <w:tc>
          <w:tcPr>
            <w:tcW w:w="285" w:type="dxa"/>
          </w:tcPr>
          <w:p w:rsidR="00584133" w:rsidRDefault="00584133"/>
        </w:tc>
        <w:tc>
          <w:tcPr>
            <w:tcW w:w="2127" w:type="dxa"/>
          </w:tcPr>
          <w:p w:rsidR="00584133" w:rsidRDefault="00584133"/>
        </w:tc>
        <w:tc>
          <w:tcPr>
            <w:tcW w:w="2127" w:type="dxa"/>
          </w:tcPr>
          <w:p w:rsidR="00584133" w:rsidRDefault="00584133"/>
        </w:tc>
        <w:tc>
          <w:tcPr>
            <w:tcW w:w="426" w:type="dxa"/>
          </w:tcPr>
          <w:p w:rsidR="00584133" w:rsidRDefault="00584133"/>
        </w:tc>
        <w:tc>
          <w:tcPr>
            <w:tcW w:w="1277" w:type="dxa"/>
          </w:tcPr>
          <w:p w:rsidR="00584133" w:rsidRDefault="00584133"/>
        </w:tc>
        <w:tc>
          <w:tcPr>
            <w:tcW w:w="3842" w:type="dxa"/>
            <w:gridSpan w:val="2"/>
            <w:shd w:val="clear" w:color="000000" w:fill="FFFFFF"/>
            <w:tcMar>
              <w:left w:w="34" w:type="dxa"/>
              <w:right w:w="34" w:type="dxa"/>
            </w:tcMar>
          </w:tcPr>
          <w:p w:rsidR="00584133" w:rsidRDefault="00DF32A0">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584133">
        <w:trPr>
          <w:trHeight w:hRule="exact" w:val="138"/>
        </w:trPr>
        <w:tc>
          <w:tcPr>
            <w:tcW w:w="143" w:type="dxa"/>
          </w:tcPr>
          <w:p w:rsidR="00584133" w:rsidRDefault="00584133"/>
        </w:tc>
        <w:tc>
          <w:tcPr>
            <w:tcW w:w="285" w:type="dxa"/>
          </w:tcPr>
          <w:p w:rsidR="00584133" w:rsidRDefault="00584133"/>
        </w:tc>
        <w:tc>
          <w:tcPr>
            <w:tcW w:w="2127" w:type="dxa"/>
          </w:tcPr>
          <w:p w:rsidR="00584133" w:rsidRDefault="00584133"/>
        </w:tc>
        <w:tc>
          <w:tcPr>
            <w:tcW w:w="2127" w:type="dxa"/>
          </w:tcPr>
          <w:p w:rsidR="00584133" w:rsidRDefault="00584133"/>
        </w:tc>
        <w:tc>
          <w:tcPr>
            <w:tcW w:w="426" w:type="dxa"/>
          </w:tcPr>
          <w:p w:rsidR="00584133" w:rsidRDefault="00584133"/>
        </w:tc>
        <w:tc>
          <w:tcPr>
            <w:tcW w:w="1277" w:type="dxa"/>
          </w:tcPr>
          <w:p w:rsidR="00584133" w:rsidRDefault="00584133"/>
        </w:tc>
        <w:tc>
          <w:tcPr>
            <w:tcW w:w="993" w:type="dxa"/>
          </w:tcPr>
          <w:p w:rsidR="00584133" w:rsidRDefault="00584133"/>
        </w:tc>
        <w:tc>
          <w:tcPr>
            <w:tcW w:w="2836" w:type="dxa"/>
          </w:tcPr>
          <w:p w:rsidR="00584133" w:rsidRDefault="00584133"/>
        </w:tc>
      </w:tr>
      <w:tr w:rsidR="00584133">
        <w:trPr>
          <w:trHeight w:hRule="exact" w:val="277"/>
        </w:trPr>
        <w:tc>
          <w:tcPr>
            <w:tcW w:w="143" w:type="dxa"/>
          </w:tcPr>
          <w:p w:rsidR="00584133" w:rsidRDefault="00584133"/>
        </w:tc>
        <w:tc>
          <w:tcPr>
            <w:tcW w:w="285" w:type="dxa"/>
          </w:tcPr>
          <w:p w:rsidR="00584133" w:rsidRDefault="00584133"/>
        </w:tc>
        <w:tc>
          <w:tcPr>
            <w:tcW w:w="2127" w:type="dxa"/>
          </w:tcPr>
          <w:p w:rsidR="00584133" w:rsidRDefault="00584133"/>
        </w:tc>
        <w:tc>
          <w:tcPr>
            <w:tcW w:w="2127" w:type="dxa"/>
          </w:tcPr>
          <w:p w:rsidR="00584133" w:rsidRDefault="00584133"/>
        </w:tc>
        <w:tc>
          <w:tcPr>
            <w:tcW w:w="426" w:type="dxa"/>
          </w:tcPr>
          <w:p w:rsidR="00584133" w:rsidRDefault="00584133"/>
        </w:tc>
        <w:tc>
          <w:tcPr>
            <w:tcW w:w="1277" w:type="dxa"/>
          </w:tcPr>
          <w:p w:rsidR="00584133" w:rsidRDefault="00584133"/>
        </w:tc>
        <w:tc>
          <w:tcPr>
            <w:tcW w:w="3842" w:type="dxa"/>
            <w:gridSpan w:val="2"/>
            <w:shd w:val="clear" w:color="000000" w:fill="FFFFFF"/>
            <w:tcMar>
              <w:left w:w="34" w:type="dxa"/>
              <w:right w:w="34" w:type="dxa"/>
            </w:tcMar>
          </w:tcPr>
          <w:p w:rsidR="00584133" w:rsidRDefault="00DF32A0">
            <w:pPr>
              <w:spacing w:after="0" w:line="240" w:lineRule="auto"/>
              <w:jc w:val="right"/>
              <w:rPr>
                <w:sz w:val="24"/>
                <w:szCs w:val="24"/>
              </w:rPr>
            </w:pPr>
            <w:r>
              <w:rPr>
                <w:rFonts w:ascii="Times New Roman" w:hAnsi="Times New Roman" w:cs="Times New Roman"/>
                <w:color w:val="000000"/>
                <w:sz w:val="24"/>
                <w:szCs w:val="24"/>
              </w:rPr>
              <w:t>30.08.2021 г.</w:t>
            </w:r>
          </w:p>
        </w:tc>
      </w:tr>
      <w:tr w:rsidR="00584133">
        <w:trPr>
          <w:trHeight w:hRule="exact" w:val="277"/>
        </w:trPr>
        <w:tc>
          <w:tcPr>
            <w:tcW w:w="143" w:type="dxa"/>
          </w:tcPr>
          <w:p w:rsidR="00584133" w:rsidRDefault="00584133"/>
        </w:tc>
        <w:tc>
          <w:tcPr>
            <w:tcW w:w="285" w:type="dxa"/>
          </w:tcPr>
          <w:p w:rsidR="00584133" w:rsidRDefault="00584133"/>
        </w:tc>
        <w:tc>
          <w:tcPr>
            <w:tcW w:w="2127" w:type="dxa"/>
          </w:tcPr>
          <w:p w:rsidR="00584133" w:rsidRDefault="00584133"/>
        </w:tc>
        <w:tc>
          <w:tcPr>
            <w:tcW w:w="2127" w:type="dxa"/>
          </w:tcPr>
          <w:p w:rsidR="00584133" w:rsidRDefault="00584133"/>
        </w:tc>
        <w:tc>
          <w:tcPr>
            <w:tcW w:w="426" w:type="dxa"/>
          </w:tcPr>
          <w:p w:rsidR="00584133" w:rsidRDefault="00584133"/>
        </w:tc>
        <w:tc>
          <w:tcPr>
            <w:tcW w:w="1277" w:type="dxa"/>
          </w:tcPr>
          <w:p w:rsidR="00584133" w:rsidRDefault="00584133"/>
        </w:tc>
        <w:tc>
          <w:tcPr>
            <w:tcW w:w="993" w:type="dxa"/>
          </w:tcPr>
          <w:p w:rsidR="00584133" w:rsidRDefault="00584133"/>
        </w:tc>
        <w:tc>
          <w:tcPr>
            <w:tcW w:w="2836" w:type="dxa"/>
          </w:tcPr>
          <w:p w:rsidR="00584133" w:rsidRDefault="00584133"/>
        </w:tc>
      </w:tr>
      <w:tr w:rsidR="00584133">
        <w:trPr>
          <w:trHeight w:hRule="exact" w:val="416"/>
        </w:trPr>
        <w:tc>
          <w:tcPr>
            <w:tcW w:w="10221" w:type="dxa"/>
            <w:gridSpan w:val="8"/>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584133">
        <w:trPr>
          <w:trHeight w:hRule="exact" w:val="775"/>
        </w:trPr>
        <w:tc>
          <w:tcPr>
            <w:tcW w:w="143" w:type="dxa"/>
          </w:tcPr>
          <w:p w:rsidR="00584133" w:rsidRDefault="00584133"/>
        </w:tc>
        <w:tc>
          <w:tcPr>
            <w:tcW w:w="285" w:type="dxa"/>
          </w:tcPr>
          <w:p w:rsidR="00584133" w:rsidRDefault="00584133"/>
        </w:tc>
        <w:tc>
          <w:tcPr>
            <w:tcW w:w="2127" w:type="dxa"/>
          </w:tcPr>
          <w:p w:rsidR="00584133" w:rsidRDefault="00584133"/>
        </w:tc>
        <w:tc>
          <w:tcPr>
            <w:tcW w:w="4834" w:type="dxa"/>
            <w:gridSpan w:val="4"/>
            <w:shd w:val="clear" w:color="000000" w:fill="FFFFFF"/>
            <w:tcMar>
              <w:left w:w="34" w:type="dxa"/>
              <w:right w:w="34" w:type="dxa"/>
            </w:tcMar>
          </w:tcPr>
          <w:p w:rsidR="00584133" w:rsidRDefault="00DF32A0">
            <w:pPr>
              <w:spacing w:after="0" w:line="240" w:lineRule="auto"/>
              <w:jc w:val="center"/>
              <w:rPr>
                <w:sz w:val="32"/>
                <w:szCs w:val="32"/>
              </w:rPr>
            </w:pPr>
            <w:r>
              <w:rPr>
                <w:rFonts w:ascii="Times New Roman" w:hAnsi="Times New Roman" w:cs="Times New Roman"/>
                <w:color w:val="000000"/>
                <w:sz w:val="32"/>
                <w:szCs w:val="32"/>
              </w:rPr>
              <w:t>Философия</w:t>
            </w:r>
          </w:p>
          <w:p w:rsidR="00584133" w:rsidRDefault="00DF32A0">
            <w:pPr>
              <w:spacing w:after="0" w:line="240" w:lineRule="auto"/>
              <w:jc w:val="center"/>
              <w:rPr>
                <w:sz w:val="32"/>
                <w:szCs w:val="32"/>
              </w:rPr>
            </w:pPr>
            <w:r>
              <w:rPr>
                <w:rFonts w:ascii="Times New Roman" w:hAnsi="Times New Roman" w:cs="Times New Roman"/>
                <w:color w:val="000000"/>
                <w:sz w:val="32"/>
                <w:szCs w:val="32"/>
              </w:rPr>
              <w:t>Б1.О.01.01</w:t>
            </w:r>
          </w:p>
        </w:tc>
        <w:tc>
          <w:tcPr>
            <w:tcW w:w="2836" w:type="dxa"/>
          </w:tcPr>
          <w:p w:rsidR="00584133" w:rsidRDefault="00584133"/>
        </w:tc>
      </w:tr>
      <w:tr w:rsidR="00584133">
        <w:trPr>
          <w:trHeight w:hRule="exact" w:val="277"/>
        </w:trPr>
        <w:tc>
          <w:tcPr>
            <w:tcW w:w="10221" w:type="dxa"/>
            <w:gridSpan w:val="8"/>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584133">
        <w:trPr>
          <w:trHeight w:hRule="exact" w:val="1389"/>
        </w:trPr>
        <w:tc>
          <w:tcPr>
            <w:tcW w:w="143" w:type="dxa"/>
          </w:tcPr>
          <w:p w:rsidR="00584133" w:rsidRDefault="00584133"/>
        </w:tc>
        <w:tc>
          <w:tcPr>
            <w:tcW w:w="285" w:type="dxa"/>
          </w:tcPr>
          <w:p w:rsidR="00584133" w:rsidRDefault="00584133"/>
        </w:tc>
        <w:tc>
          <w:tcPr>
            <w:tcW w:w="9795" w:type="dxa"/>
            <w:gridSpan w:val="6"/>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584133" w:rsidRDefault="00DF32A0">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«Управление рисками и страховая деятельность»</w:t>
            </w:r>
          </w:p>
          <w:p w:rsidR="00584133" w:rsidRDefault="00DF32A0">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584133">
        <w:trPr>
          <w:trHeight w:hRule="exact" w:val="138"/>
        </w:trPr>
        <w:tc>
          <w:tcPr>
            <w:tcW w:w="143" w:type="dxa"/>
          </w:tcPr>
          <w:p w:rsidR="00584133" w:rsidRDefault="00584133"/>
        </w:tc>
        <w:tc>
          <w:tcPr>
            <w:tcW w:w="285" w:type="dxa"/>
          </w:tcPr>
          <w:p w:rsidR="00584133" w:rsidRDefault="00584133"/>
        </w:tc>
        <w:tc>
          <w:tcPr>
            <w:tcW w:w="2127" w:type="dxa"/>
          </w:tcPr>
          <w:p w:rsidR="00584133" w:rsidRDefault="00584133"/>
        </w:tc>
        <w:tc>
          <w:tcPr>
            <w:tcW w:w="2127" w:type="dxa"/>
          </w:tcPr>
          <w:p w:rsidR="00584133" w:rsidRDefault="00584133"/>
        </w:tc>
        <w:tc>
          <w:tcPr>
            <w:tcW w:w="426" w:type="dxa"/>
          </w:tcPr>
          <w:p w:rsidR="00584133" w:rsidRDefault="00584133"/>
        </w:tc>
        <w:tc>
          <w:tcPr>
            <w:tcW w:w="1277" w:type="dxa"/>
          </w:tcPr>
          <w:p w:rsidR="00584133" w:rsidRDefault="00584133"/>
        </w:tc>
        <w:tc>
          <w:tcPr>
            <w:tcW w:w="993" w:type="dxa"/>
          </w:tcPr>
          <w:p w:rsidR="00584133" w:rsidRDefault="00584133"/>
        </w:tc>
        <w:tc>
          <w:tcPr>
            <w:tcW w:w="2836" w:type="dxa"/>
          </w:tcPr>
          <w:p w:rsidR="00584133" w:rsidRDefault="00584133"/>
        </w:tc>
      </w:tr>
      <w:tr w:rsidR="00584133">
        <w:trPr>
          <w:trHeight w:hRule="exact" w:val="833"/>
        </w:trPr>
        <w:tc>
          <w:tcPr>
            <w:tcW w:w="10221" w:type="dxa"/>
            <w:gridSpan w:val="8"/>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w:t>
            </w:r>
          </w:p>
        </w:tc>
      </w:tr>
      <w:tr w:rsidR="00584133">
        <w:trPr>
          <w:trHeight w:hRule="exact" w:val="124"/>
        </w:trPr>
        <w:tc>
          <w:tcPr>
            <w:tcW w:w="143" w:type="dxa"/>
          </w:tcPr>
          <w:p w:rsidR="00584133" w:rsidRDefault="00584133"/>
        </w:tc>
        <w:tc>
          <w:tcPr>
            <w:tcW w:w="285" w:type="dxa"/>
          </w:tcPr>
          <w:p w:rsidR="00584133" w:rsidRDefault="00584133"/>
        </w:tc>
        <w:tc>
          <w:tcPr>
            <w:tcW w:w="2127" w:type="dxa"/>
          </w:tcPr>
          <w:p w:rsidR="00584133" w:rsidRDefault="00584133"/>
        </w:tc>
        <w:tc>
          <w:tcPr>
            <w:tcW w:w="2127" w:type="dxa"/>
          </w:tcPr>
          <w:p w:rsidR="00584133" w:rsidRDefault="00584133"/>
        </w:tc>
        <w:tc>
          <w:tcPr>
            <w:tcW w:w="426" w:type="dxa"/>
          </w:tcPr>
          <w:p w:rsidR="00584133" w:rsidRDefault="00584133"/>
        </w:tc>
        <w:tc>
          <w:tcPr>
            <w:tcW w:w="1277" w:type="dxa"/>
          </w:tcPr>
          <w:p w:rsidR="00584133" w:rsidRDefault="00584133"/>
        </w:tc>
        <w:tc>
          <w:tcPr>
            <w:tcW w:w="993" w:type="dxa"/>
          </w:tcPr>
          <w:p w:rsidR="00584133" w:rsidRDefault="00584133"/>
        </w:tc>
        <w:tc>
          <w:tcPr>
            <w:tcW w:w="2836" w:type="dxa"/>
          </w:tcPr>
          <w:p w:rsidR="00584133" w:rsidRDefault="00584133"/>
        </w:tc>
      </w:tr>
      <w:tr w:rsidR="00584133">
        <w:trPr>
          <w:trHeight w:hRule="exact" w:val="277"/>
        </w:trPr>
        <w:tc>
          <w:tcPr>
            <w:tcW w:w="5118" w:type="dxa"/>
            <w:gridSpan w:val="5"/>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584133">
        <w:trPr>
          <w:trHeight w:hRule="exact" w:val="577"/>
        </w:trPr>
        <w:tc>
          <w:tcPr>
            <w:tcW w:w="143" w:type="dxa"/>
          </w:tcPr>
          <w:p w:rsidR="00584133" w:rsidRDefault="00584133"/>
        </w:tc>
        <w:tc>
          <w:tcPr>
            <w:tcW w:w="285" w:type="dxa"/>
          </w:tcPr>
          <w:p w:rsidR="00584133" w:rsidRDefault="00584133"/>
        </w:tc>
        <w:tc>
          <w:tcPr>
            <w:tcW w:w="2127" w:type="dxa"/>
          </w:tcPr>
          <w:p w:rsidR="00584133" w:rsidRDefault="00584133"/>
        </w:tc>
        <w:tc>
          <w:tcPr>
            <w:tcW w:w="2127" w:type="dxa"/>
          </w:tcPr>
          <w:p w:rsidR="00584133" w:rsidRDefault="00584133"/>
        </w:tc>
        <w:tc>
          <w:tcPr>
            <w:tcW w:w="426" w:type="dxa"/>
          </w:tcPr>
          <w:p w:rsidR="00584133" w:rsidRDefault="00584133"/>
        </w:tc>
        <w:tc>
          <w:tcPr>
            <w:tcW w:w="5118" w:type="dxa"/>
            <w:gridSpan w:val="3"/>
            <w:vMerge/>
            <w:shd w:val="clear" w:color="000000" w:fill="FFFFFF"/>
            <w:tcMar>
              <w:left w:w="34" w:type="dxa"/>
              <w:right w:w="34" w:type="dxa"/>
            </w:tcMar>
          </w:tcPr>
          <w:p w:rsidR="00584133" w:rsidRDefault="00584133"/>
        </w:tc>
      </w:tr>
      <w:tr w:rsidR="00584133">
        <w:trPr>
          <w:trHeight w:hRule="exact" w:val="3912"/>
        </w:trPr>
        <w:tc>
          <w:tcPr>
            <w:tcW w:w="143" w:type="dxa"/>
          </w:tcPr>
          <w:p w:rsidR="00584133" w:rsidRDefault="00584133"/>
        </w:tc>
        <w:tc>
          <w:tcPr>
            <w:tcW w:w="285" w:type="dxa"/>
          </w:tcPr>
          <w:p w:rsidR="00584133" w:rsidRDefault="00584133"/>
        </w:tc>
        <w:tc>
          <w:tcPr>
            <w:tcW w:w="2127" w:type="dxa"/>
          </w:tcPr>
          <w:p w:rsidR="00584133" w:rsidRDefault="00584133"/>
        </w:tc>
        <w:tc>
          <w:tcPr>
            <w:tcW w:w="2127" w:type="dxa"/>
          </w:tcPr>
          <w:p w:rsidR="00584133" w:rsidRDefault="00584133"/>
        </w:tc>
        <w:tc>
          <w:tcPr>
            <w:tcW w:w="426" w:type="dxa"/>
          </w:tcPr>
          <w:p w:rsidR="00584133" w:rsidRDefault="00584133"/>
        </w:tc>
        <w:tc>
          <w:tcPr>
            <w:tcW w:w="1277" w:type="dxa"/>
          </w:tcPr>
          <w:p w:rsidR="00584133" w:rsidRDefault="00584133"/>
        </w:tc>
        <w:tc>
          <w:tcPr>
            <w:tcW w:w="993" w:type="dxa"/>
          </w:tcPr>
          <w:p w:rsidR="00584133" w:rsidRDefault="00584133"/>
        </w:tc>
        <w:tc>
          <w:tcPr>
            <w:tcW w:w="2836" w:type="dxa"/>
          </w:tcPr>
          <w:p w:rsidR="00584133" w:rsidRDefault="00584133"/>
        </w:tc>
      </w:tr>
      <w:tr w:rsidR="00584133">
        <w:trPr>
          <w:trHeight w:hRule="exact" w:val="277"/>
        </w:trPr>
        <w:tc>
          <w:tcPr>
            <w:tcW w:w="143" w:type="dxa"/>
          </w:tcPr>
          <w:p w:rsidR="00584133" w:rsidRDefault="00584133"/>
        </w:tc>
        <w:tc>
          <w:tcPr>
            <w:tcW w:w="10079" w:type="dxa"/>
            <w:gridSpan w:val="7"/>
            <w:vMerge w:val="restart"/>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584133">
        <w:trPr>
          <w:trHeight w:hRule="exact" w:val="138"/>
        </w:trPr>
        <w:tc>
          <w:tcPr>
            <w:tcW w:w="143" w:type="dxa"/>
          </w:tcPr>
          <w:p w:rsidR="00584133" w:rsidRDefault="00584133"/>
        </w:tc>
        <w:tc>
          <w:tcPr>
            <w:tcW w:w="10079" w:type="dxa"/>
            <w:gridSpan w:val="7"/>
            <w:vMerge/>
            <w:shd w:val="clear" w:color="000000" w:fill="FFFFFF"/>
            <w:tcMar>
              <w:left w:w="34" w:type="dxa"/>
              <w:right w:w="34" w:type="dxa"/>
            </w:tcMar>
          </w:tcPr>
          <w:p w:rsidR="00584133" w:rsidRDefault="00584133"/>
        </w:tc>
      </w:tr>
      <w:tr w:rsidR="00584133">
        <w:trPr>
          <w:trHeight w:hRule="exact" w:val="1666"/>
        </w:trPr>
        <w:tc>
          <w:tcPr>
            <w:tcW w:w="143" w:type="dxa"/>
          </w:tcPr>
          <w:p w:rsidR="00584133" w:rsidRDefault="00584133"/>
        </w:tc>
        <w:tc>
          <w:tcPr>
            <w:tcW w:w="10079" w:type="dxa"/>
            <w:gridSpan w:val="7"/>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584133" w:rsidRDefault="00584133">
            <w:pPr>
              <w:spacing w:after="0" w:line="240" w:lineRule="auto"/>
              <w:jc w:val="center"/>
              <w:rPr>
                <w:sz w:val="24"/>
                <w:szCs w:val="24"/>
              </w:rPr>
            </w:pPr>
          </w:p>
          <w:p w:rsidR="00584133" w:rsidRDefault="00DF32A0">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584133" w:rsidRDefault="00584133">
            <w:pPr>
              <w:spacing w:after="0" w:line="240" w:lineRule="auto"/>
              <w:jc w:val="center"/>
              <w:rPr>
                <w:sz w:val="24"/>
                <w:szCs w:val="24"/>
              </w:rPr>
            </w:pPr>
          </w:p>
          <w:p w:rsidR="00584133" w:rsidRDefault="00DF32A0">
            <w:pPr>
              <w:spacing w:after="0" w:line="240" w:lineRule="auto"/>
              <w:jc w:val="center"/>
              <w:rPr>
                <w:sz w:val="24"/>
                <w:szCs w:val="24"/>
              </w:rPr>
            </w:pPr>
            <w:r>
              <w:rPr>
                <w:rFonts w:ascii="Times New Roman" w:hAnsi="Times New Roman" w:cs="Times New Roman"/>
                <w:color w:val="000000"/>
                <w:sz w:val="24"/>
                <w:szCs w:val="24"/>
              </w:rPr>
              <w:t>Омск, 2021</w:t>
            </w:r>
          </w:p>
        </w:tc>
      </w:tr>
    </w:tbl>
    <w:p w:rsidR="00584133" w:rsidRDefault="00DF32A0">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584133">
        <w:trPr>
          <w:trHeight w:hRule="exact" w:val="2222"/>
        </w:trPr>
        <w:tc>
          <w:tcPr>
            <w:tcW w:w="10788" w:type="dxa"/>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color w:val="000000"/>
                <w:sz w:val="24"/>
                <w:szCs w:val="24"/>
              </w:rPr>
              <w:lastRenderedPageBreak/>
              <w:t>Составитель:</w:t>
            </w:r>
          </w:p>
          <w:p w:rsidR="00584133" w:rsidRDefault="00584133">
            <w:pPr>
              <w:spacing w:after="0" w:line="240" w:lineRule="auto"/>
              <w:rPr>
                <w:sz w:val="24"/>
                <w:szCs w:val="24"/>
              </w:rPr>
            </w:pPr>
          </w:p>
          <w:p w:rsidR="00584133" w:rsidRDefault="00DF32A0">
            <w:pPr>
              <w:spacing w:after="0" w:line="240" w:lineRule="auto"/>
              <w:rPr>
                <w:sz w:val="24"/>
                <w:szCs w:val="24"/>
              </w:rPr>
            </w:pPr>
            <w:r>
              <w:rPr>
                <w:rFonts w:ascii="Times New Roman" w:hAnsi="Times New Roman" w:cs="Times New Roman"/>
                <w:color w:val="000000"/>
                <w:sz w:val="24"/>
                <w:szCs w:val="24"/>
              </w:rPr>
              <w:t>д.и.н., профессор _________________ /Греков Н.В./</w:t>
            </w:r>
          </w:p>
          <w:p w:rsidR="00584133" w:rsidRDefault="00584133">
            <w:pPr>
              <w:spacing w:after="0" w:line="240" w:lineRule="auto"/>
              <w:rPr>
                <w:sz w:val="24"/>
                <w:szCs w:val="24"/>
              </w:rPr>
            </w:pPr>
          </w:p>
          <w:p w:rsidR="00584133" w:rsidRDefault="00DF32A0">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584133" w:rsidRDefault="00DF32A0">
            <w:pPr>
              <w:spacing w:after="0" w:line="240" w:lineRule="auto"/>
              <w:rPr>
                <w:sz w:val="24"/>
                <w:szCs w:val="24"/>
              </w:rPr>
            </w:pPr>
            <w:r>
              <w:rPr>
                <w:rFonts w:ascii="Times New Roman" w:hAnsi="Times New Roman" w:cs="Times New Roman"/>
                <w:color w:val="000000"/>
                <w:sz w:val="24"/>
                <w:szCs w:val="24"/>
              </w:rPr>
              <w:t>Протокол от 30.08.2021 г.  №1</w:t>
            </w:r>
          </w:p>
        </w:tc>
      </w:tr>
      <w:tr w:rsidR="00584133">
        <w:trPr>
          <w:trHeight w:hRule="exact" w:val="277"/>
        </w:trPr>
        <w:tc>
          <w:tcPr>
            <w:tcW w:w="10788" w:type="dxa"/>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584133" w:rsidRDefault="00DF32A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84133">
        <w:trPr>
          <w:trHeight w:hRule="exact" w:val="277"/>
        </w:trPr>
        <w:tc>
          <w:tcPr>
            <w:tcW w:w="9654" w:type="dxa"/>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584133">
        <w:trPr>
          <w:trHeight w:hRule="exact" w:val="555"/>
        </w:trPr>
        <w:tc>
          <w:tcPr>
            <w:tcW w:w="9640" w:type="dxa"/>
          </w:tcPr>
          <w:p w:rsidR="00584133" w:rsidRDefault="00584133"/>
        </w:tc>
      </w:tr>
      <w:tr w:rsidR="00584133">
        <w:trPr>
          <w:trHeight w:hRule="exact" w:val="8751"/>
        </w:trPr>
        <w:tc>
          <w:tcPr>
            <w:tcW w:w="9654" w:type="dxa"/>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584133" w:rsidRDefault="00DF32A0">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584133" w:rsidRDefault="00DF32A0">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584133" w:rsidRDefault="00DF32A0">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584133" w:rsidRDefault="00DF32A0">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584133" w:rsidRDefault="00DF32A0">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584133" w:rsidRDefault="00DF32A0">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584133" w:rsidRDefault="00DF32A0">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584133" w:rsidRDefault="00DF32A0">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584133" w:rsidRDefault="00DF32A0">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584133" w:rsidRDefault="00DF32A0">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584133" w:rsidRDefault="00DF32A0">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584133" w:rsidRDefault="00DF32A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84133">
        <w:trPr>
          <w:trHeight w:hRule="exact" w:val="277"/>
        </w:trPr>
        <w:tc>
          <w:tcPr>
            <w:tcW w:w="9654" w:type="dxa"/>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584133">
        <w:trPr>
          <w:trHeight w:hRule="exact" w:val="14619"/>
        </w:trPr>
        <w:tc>
          <w:tcPr>
            <w:tcW w:w="9654" w:type="dxa"/>
            <w:shd w:val="clear" w:color="000000" w:fill="FFFFFF"/>
            <w:tcMar>
              <w:left w:w="34" w:type="dxa"/>
              <w:right w:w="34" w:type="dxa"/>
            </w:tcMar>
          </w:tcPr>
          <w:p w:rsidR="00584133" w:rsidRDefault="00DF32A0">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584133" w:rsidRDefault="00DF32A0">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584133" w:rsidRDefault="00DF32A0">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584133" w:rsidRDefault="00DF32A0">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584133" w:rsidRDefault="00DF32A0">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584133" w:rsidRDefault="00DF32A0">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584133" w:rsidRDefault="00DF32A0">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584133" w:rsidRDefault="00DF32A0">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584133" w:rsidRDefault="00DF32A0">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584133" w:rsidRDefault="00DF32A0">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очно-заочная на 2021/2022 учебный год, утвержденным приказом ректора от 30.08.2021 №94;</w:t>
            </w:r>
          </w:p>
          <w:p w:rsidR="00584133" w:rsidRDefault="00DF32A0">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«Философия» в течение 2021/2022 учебного года:</w:t>
            </w:r>
          </w:p>
          <w:p w:rsidR="00584133" w:rsidRDefault="00DF32A0">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584133">
        <w:trPr>
          <w:trHeight w:hRule="exact" w:val="138"/>
        </w:trPr>
        <w:tc>
          <w:tcPr>
            <w:tcW w:w="9640" w:type="dxa"/>
          </w:tcPr>
          <w:p w:rsidR="00584133" w:rsidRDefault="00584133"/>
        </w:tc>
      </w:tr>
      <w:tr w:rsidR="00584133">
        <w:trPr>
          <w:trHeight w:hRule="exact" w:val="355"/>
        </w:trPr>
        <w:tc>
          <w:tcPr>
            <w:tcW w:w="9654" w:type="dxa"/>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b/>
                <w:color w:val="000000"/>
                <w:sz w:val="24"/>
                <w:szCs w:val="24"/>
              </w:rPr>
              <w:t>1. Наименование дисциплины: Б1.О.01.01 «Философия».</w:t>
            </w:r>
          </w:p>
        </w:tc>
      </w:tr>
    </w:tbl>
    <w:p w:rsidR="00584133" w:rsidRDefault="00DF32A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84133">
        <w:trPr>
          <w:trHeight w:hRule="exact" w:val="855"/>
        </w:trPr>
        <w:tc>
          <w:tcPr>
            <w:tcW w:w="9654" w:type="dxa"/>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b/>
                <w:color w:val="000000"/>
                <w:sz w:val="24"/>
                <w:szCs w:val="24"/>
              </w:rPr>
              <w:lastRenderedPageBreak/>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584133">
        <w:trPr>
          <w:trHeight w:hRule="exact" w:val="138"/>
        </w:trPr>
        <w:tc>
          <w:tcPr>
            <w:tcW w:w="9640" w:type="dxa"/>
          </w:tcPr>
          <w:p w:rsidR="00584133" w:rsidRDefault="00584133"/>
        </w:tc>
      </w:tr>
      <w:tr w:rsidR="00584133">
        <w:trPr>
          <w:trHeight w:hRule="exact" w:val="3260"/>
        </w:trPr>
        <w:tc>
          <w:tcPr>
            <w:tcW w:w="9654" w:type="dxa"/>
            <w:shd w:val="clear" w:color="000000" w:fill="FFFFFF"/>
            <w:tcMar>
              <w:left w:w="34" w:type="dxa"/>
              <w:right w:w="34" w:type="dxa"/>
            </w:tcMar>
          </w:tcPr>
          <w:p w:rsidR="00584133" w:rsidRDefault="00DF32A0">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584133" w:rsidRDefault="00DF32A0">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«Философия»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58413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b/>
                <w:color w:val="000000"/>
                <w:sz w:val="24"/>
                <w:szCs w:val="24"/>
              </w:rPr>
              <w:t>Код компетенции: УК-1</w:t>
            </w:r>
          </w:p>
          <w:p w:rsidR="00584133" w:rsidRDefault="00DF32A0">
            <w:pPr>
              <w:spacing w:after="0" w:line="240" w:lineRule="auto"/>
              <w:rPr>
                <w:sz w:val="24"/>
                <w:szCs w:val="24"/>
              </w:rPr>
            </w:pPr>
            <w:r>
              <w:rPr>
                <w:rFonts w:ascii="Times New Roman" w:hAnsi="Times New Roman" w:cs="Times New Roman"/>
                <w:b/>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584133">
        <w:trPr>
          <w:trHeight w:hRule="exact" w:val="585"/>
        </w:trPr>
        <w:tc>
          <w:tcPr>
            <w:tcW w:w="9654" w:type="dxa"/>
            <w:shd w:val="clear" w:color="000000" w:fill="FFFFFF"/>
            <w:tcMar>
              <w:left w:w="34" w:type="dxa"/>
              <w:right w:w="34" w:type="dxa"/>
            </w:tcMar>
          </w:tcPr>
          <w:p w:rsidR="00584133" w:rsidRDefault="00584133">
            <w:pPr>
              <w:spacing w:after="0" w:line="240" w:lineRule="auto"/>
              <w:rPr>
                <w:sz w:val="24"/>
                <w:szCs w:val="24"/>
              </w:rPr>
            </w:pPr>
          </w:p>
          <w:p w:rsidR="00584133" w:rsidRDefault="00DF32A0">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58413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color w:val="000000"/>
                <w:sz w:val="24"/>
                <w:szCs w:val="24"/>
              </w:rPr>
              <w:t>УК-1.1 знать принципы и методы поиска, анализа и синтеза информации</w:t>
            </w:r>
          </w:p>
        </w:tc>
      </w:tr>
      <w:tr w:rsidR="0058413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color w:val="000000"/>
                <w:sz w:val="24"/>
                <w:szCs w:val="24"/>
              </w:rPr>
              <w:t>УК-1.2 знать принципы и методы системного подхода</w:t>
            </w:r>
          </w:p>
        </w:tc>
      </w:tr>
      <w:tr w:rsidR="0058413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color w:val="000000"/>
                <w:sz w:val="24"/>
                <w:szCs w:val="24"/>
              </w:rPr>
              <w:t>УК-1.3 уметь применять принципы и методы поиска, анализа и синтеза информации</w:t>
            </w:r>
          </w:p>
        </w:tc>
      </w:tr>
      <w:tr w:rsidR="0058413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color w:val="000000"/>
                <w:sz w:val="24"/>
                <w:szCs w:val="24"/>
              </w:rPr>
              <w:t>УК-1.4 уметь применять принципы и методы системного подхода для решения поставленных задач</w:t>
            </w:r>
          </w:p>
        </w:tc>
      </w:tr>
      <w:tr w:rsidR="0058413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color w:val="000000"/>
                <w:sz w:val="24"/>
                <w:szCs w:val="24"/>
              </w:rPr>
              <w:t>УК-1.5 владеть практическими навыками поиска, анализа и синтеза информации</w:t>
            </w:r>
          </w:p>
        </w:tc>
      </w:tr>
      <w:tr w:rsidR="00584133">
        <w:trPr>
          <w:trHeight w:hRule="exact" w:val="277"/>
        </w:trPr>
        <w:tc>
          <w:tcPr>
            <w:tcW w:w="9640" w:type="dxa"/>
          </w:tcPr>
          <w:p w:rsidR="00584133" w:rsidRDefault="00584133"/>
        </w:tc>
      </w:tr>
      <w:tr w:rsidR="0058413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b/>
                <w:color w:val="000000"/>
                <w:sz w:val="24"/>
                <w:szCs w:val="24"/>
              </w:rPr>
              <w:t>Код компетенции: УК-5</w:t>
            </w:r>
          </w:p>
          <w:p w:rsidR="00584133" w:rsidRDefault="00DF32A0">
            <w:pPr>
              <w:spacing w:after="0" w:line="240" w:lineRule="auto"/>
              <w:rPr>
                <w:sz w:val="24"/>
                <w:szCs w:val="24"/>
              </w:rPr>
            </w:pPr>
            <w:r>
              <w:rPr>
                <w:rFonts w:ascii="Times New Roman" w:hAnsi="Times New Roman" w:cs="Times New Roman"/>
                <w:b/>
                <w:color w:val="000000"/>
                <w:sz w:val="24"/>
                <w:szCs w:val="24"/>
              </w:rPr>
              <w:t>Способен воспринимать межкультурное разнообразие общества в социально- историческом, этическом и философском контекстах</w:t>
            </w:r>
          </w:p>
        </w:tc>
      </w:tr>
      <w:tr w:rsidR="00584133">
        <w:trPr>
          <w:trHeight w:hRule="exact" w:val="585"/>
        </w:trPr>
        <w:tc>
          <w:tcPr>
            <w:tcW w:w="9654" w:type="dxa"/>
            <w:shd w:val="clear" w:color="000000" w:fill="FFFFFF"/>
            <w:tcMar>
              <w:left w:w="34" w:type="dxa"/>
              <w:right w:w="34" w:type="dxa"/>
            </w:tcMar>
          </w:tcPr>
          <w:p w:rsidR="00584133" w:rsidRDefault="00584133">
            <w:pPr>
              <w:spacing w:after="0" w:line="240" w:lineRule="auto"/>
              <w:rPr>
                <w:sz w:val="24"/>
                <w:szCs w:val="24"/>
              </w:rPr>
            </w:pPr>
          </w:p>
          <w:p w:rsidR="00584133" w:rsidRDefault="00DF32A0">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58413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color w:val="000000"/>
                <w:sz w:val="24"/>
                <w:szCs w:val="24"/>
              </w:rPr>
              <w:t>УК-5.1 знать закономерности, основные события и особенности истории России с древнейших времен до наших дней в контексте европейской и всемирной истории; историю становления и развития государственности</w:t>
            </w:r>
          </w:p>
        </w:tc>
      </w:tr>
      <w:tr w:rsidR="0058413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color w:val="000000"/>
                <w:sz w:val="24"/>
                <w:szCs w:val="24"/>
              </w:rPr>
              <w:t>УК-5.2 знать культурные особенности и традиции различных социальных групп</w:t>
            </w:r>
          </w:p>
        </w:tc>
      </w:tr>
      <w:tr w:rsidR="0058413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color w:val="000000"/>
                <w:sz w:val="24"/>
                <w:szCs w:val="24"/>
              </w:rPr>
              <w:t>УК-5.3 уметь выявлять закономерности исторического развития России в контексте всемирной истории, определять особенности основных этапов эволюции государственности</w:t>
            </w:r>
          </w:p>
        </w:tc>
      </w:tr>
      <w:tr w:rsidR="0058413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color w:val="000000"/>
                <w:sz w:val="24"/>
                <w:szCs w:val="24"/>
              </w:rPr>
              <w:t>УК-5.4 уметь  давать оценку культурно-историческим ценностям России; систематизировать механизмы социально-экономического и политического развития России в контексте всемирно-исторического процесса</w:t>
            </w:r>
          </w:p>
        </w:tc>
      </w:tr>
      <w:tr w:rsidR="0058413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color w:val="000000"/>
                <w:sz w:val="24"/>
                <w:szCs w:val="24"/>
              </w:rPr>
              <w:t>УК-5.5 владеть навыками анализа особенностей  исторического развития России в контексте всемирной истории</w:t>
            </w:r>
          </w:p>
        </w:tc>
      </w:tr>
      <w:tr w:rsidR="0058413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color w:val="000000"/>
                <w:sz w:val="24"/>
                <w:szCs w:val="24"/>
              </w:rPr>
              <w:t>УК-5.6 владеть способностью обобщать особенности эволюции процессов государственного развития</w:t>
            </w:r>
          </w:p>
        </w:tc>
      </w:tr>
      <w:tr w:rsidR="00584133">
        <w:trPr>
          <w:trHeight w:hRule="exact" w:val="416"/>
        </w:trPr>
        <w:tc>
          <w:tcPr>
            <w:tcW w:w="9640" w:type="dxa"/>
          </w:tcPr>
          <w:p w:rsidR="00584133" w:rsidRDefault="00584133"/>
        </w:tc>
      </w:tr>
      <w:tr w:rsidR="00584133">
        <w:trPr>
          <w:trHeight w:hRule="exact" w:val="304"/>
        </w:trPr>
        <w:tc>
          <w:tcPr>
            <w:tcW w:w="9654" w:type="dxa"/>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584133">
        <w:trPr>
          <w:trHeight w:hRule="exact" w:val="1362"/>
        </w:trPr>
        <w:tc>
          <w:tcPr>
            <w:tcW w:w="9654" w:type="dxa"/>
            <w:shd w:val="clear" w:color="000000" w:fill="FFFFFF"/>
            <w:tcMar>
              <w:left w:w="34" w:type="dxa"/>
              <w:right w:w="34" w:type="dxa"/>
            </w:tcMar>
          </w:tcPr>
          <w:p w:rsidR="00584133" w:rsidRDefault="00584133">
            <w:pPr>
              <w:spacing w:after="0" w:line="240" w:lineRule="auto"/>
              <w:jc w:val="both"/>
              <w:rPr>
                <w:sz w:val="24"/>
                <w:szCs w:val="24"/>
              </w:rPr>
            </w:pPr>
          </w:p>
          <w:p w:rsidR="00584133" w:rsidRDefault="00DF32A0">
            <w:pPr>
              <w:spacing w:after="0" w:line="240" w:lineRule="auto"/>
              <w:jc w:val="both"/>
              <w:rPr>
                <w:sz w:val="24"/>
                <w:szCs w:val="24"/>
              </w:rPr>
            </w:pPr>
            <w:r>
              <w:rPr>
                <w:rFonts w:ascii="Times New Roman" w:hAnsi="Times New Roman" w:cs="Times New Roman"/>
                <w:color w:val="000000"/>
                <w:sz w:val="24"/>
                <w:szCs w:val="24"/>
              </w:rPr>
              <w:t>Дисциплина Б1.О.01.01 «Философия»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38.03.01 Экономика.</w:t>
            </w:r>
          </w:p>
        </w:tc>
      </w:tr>
    </w:tbl>
    <w:p w:rsidR="00584133" w:rsidRDefault="00DF32A0">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584133">
        <w:trPr>
          <w:trHeight w:hRule="exact" w:val="143"/>
        </w:trPr>
        <w:tc>
          <w:tcPr>
            <w:tcW w:w="3970" w:type="dxa"/>
          </w:tcPr>
          <w:p w:rsidR="00584133" w:rsidRDefault="00584133"/>
        </w:tc>
        <w:tc>
          <w:tcPr>
            <w:tcW w:w="1702" w:type="dxa"/>
          </w:tcPr>
          <w:p w:rsidR="00584133" w:rsidRDefault="00584133"/>
        </w:tc>
        <w:tc>
          <w:tcPr>
            <w:tcW w:w="1702" w:type="dxa"/>
          </w:tcPr>
          <w:p w:rsidR="00584133" w:rsidRDefault="00584133"/>
        </w:tc>
        <w:tc>
          <w:tcPr>
            <w:tcW w:w="426" w:type="dxa"/>
          </w:tcPr>
          <w:p w:rsidR="00584133" w:rsidRDefault="00584133"/>
        </w:tc>
        <w:tc>
          <w:tcPr>
            <w:tcW w:w="710" w:type="dxa"/>
          </w:tcPr>
          <w:p w:rsidR="00584133" w:rsidRDefault="00584133"/>
        </w:tc>
        <w:tc>
          <w:tcPr>
            <w:tcW w:w="143" w:type="dxa"/>
          </w:tcPr>
          <w:p w:rsidR="00584133" w:rsidRDefault="00584133"/>
        </w:tc>
        <w:tc>
          <w:tcPr>
            <w:tcW w:w="993" w:type="dxa"/>
          </w:tcPr>
          <w:p w:rsidR="00584133" w:rsidRDefault="00584133"/>
        </w:tc>
      </w:tr>
      <w:tr w:rsidR="00584133">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84133" w:rsidRDefault="00DF32A0">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84133" w:rsidRDefault="00DF32A0">
            <w:pPr>
              <w:spacing w:after="0" w:line="240" w:lineRule="auto"/>
              <w:jc w:val="center"/>
              <w:rPr>
                <w:sz w:val="24"/>
                <w:szCs w:val="24"/>
              </w:rPr>
            </w:pPr>
            <w:r>
              <w:rPr>
                <w:rFonts w:ascii="Times New Roman" w:hAnsi="Times New Roman" w:cs="Times New Roman"/>
                <w:color w:val="000000"/>
                <w:sz w:val="24"/>
                <w:szCs w:val="24"/>
              </w:rPr>
              <w:t>Коды</w:t>
            </w:r>
          </w:p>
          <w:p w:rsidR="00584133" w:rsidRDefault="00DF32A0">
            <w:pPr>
              <w:spacing w:after="0" w:line="240" w:lineRule="auto"/>
              <w:jc w:val="center"/>
              <w:rPr>
                <w:sz w:val="24"/>
                <w:szCs w:val="24"/>
              </w:rPr>
            </w:pPr>
            <w:r>
              <w:rPr>
                <w:rFonts w:ascii="Times New Roman" w:hAnsi="Times New Roman" w:cs="Times New Roman"/>
                <w:color w:val="000000"/>
                <w:sz w:val="24"/>
                <w:szCs w:val="24"/>
              </w:rPr>
              <w:t>форми-</w:t>
            </w:r>
          </w:p>
          <w:p w:rsidR="00584133" w:rsidRDefault="00DF32A0">
            <w:pPr>
              <w:spacing w:after="0" w:line="240" w:lineRule="auto"/>
              <w:jc w:val="center"/>
              <w:rPr>
                <w:sz w:val="24"/>
                <w:szCs w:val="24"/>
              </w:rPr>
            </w:pPr>
            <w:r>
              <w:rPr>
                <w:rFonts w:ascii="Times New Roman" w:hAnsi="Times New Roman" w:cs="Times New Roman"/>
                <w:color w:val="000000"/>
                <w:sz w:val="24"/>
                <w:szCs w:val="24"/>
              </w:rPr>
              <w:t>руемых</w:t>
            </w:r>
          </w:p>
          <w:p w:rsidR="00584133" w:rsidRDefault="00DF32A0">
            <w:pPr>
              <w:spacing w:after="0" w:line="240" w:lineRule="auto"/>
              <w:jc w:val="center"/>
              <w:rPr>
                <w:sz w:val="24"/>
                <w:szCs w:val="24"/>
              </w:rPr>
            </w:pPr>
            <w:r>
              <w:rPr>
                <w:rFonts w:ascii="Times New Roman" w:hAnsi="Times New Roman" w:cs="Times New Roman"/>
                <w:color w:val="000000"/>
                <w:sz w:val="24"/>
                <w:szCs w:val="24"/>
              </w:rPr>
              <w:t>компе-</w:t>
            </w:r>
          </w:p>
          <w:p w:rsidR="00584133" w:rsidRDefault="00DF32A0">
            <w:pPr>
              <w:spacing w:after="0" w:line="240" w:lineRule="auto"/>
              <w:jc w:val="center"/>
              <w:rPr>
                <w:sz w:val="24"/>
                <w:szCs w:val="24"/>
              </w:rPr>
            </w:pPr>
            <w:r>
              <w:rPr>
                <w:rFonts w:ascii="Times New Roman" w:hAnsi="Times New Roman" w:cs="Times New Roman"/>
                <w:color w:val="000000"/>
                <w:sz w:val="24"/>
                <w:szCs w:val="24"/>
              </w:rPr>
              <w:t>тенций</w:t>
            </w:r>
          </w:p>
        </w:tc>
      </w:tr>
      <w:tr w:rsidR="00584133">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84133" w:rsidRDefault="00DF32A0">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84133" w:rsidRDefault="00584133"/>
        </w:tc>
      </w:tr>
      <w:tr w:rsidR="00584133">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84133" w:rsidRDefault="00DF32A0">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84133" w:rsidRDefault="00DF32A0">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84133" w:rsidRDefault="00584133"/>
        </w:tc>
      </w:tr>
      <w:tr w:rsidR="00584133">
        <w:trPr>
          <w:trHeight w:hRule="exact" w:val="8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84133" w:rsidRDefault="00DF32A0">
            <w:pPr>
              <w:spacing w:after="0" w:line="240" w:lineRule="auto"/>
              <w:jc w:val="center"/>
            </w:pPr>
            <w:r>
              <w:rPr>
                <w:rFonts w:ascii="Times New Roman" w:hAnsi="Times New Roman" w:cs="Times New Roman"/>
                <w:color w:val="000000"/>
              </w:rPr>
              <w:t>История (история России, всеобщая история)</w:t>
            </w:r>
          </w:p>
          <w:p w:rsidR="00584133" w:rsidRDefault="00DF32A0">
            <w:pPr>
              <w:spacing w:after="0" w:line="240" w:lineRule="auto"/>
              <w:jc w:val="center"/>
            </w:pPr>
            <w:r>
              <w:rPr>
                <w:rFonts w:ascii="Times New Roman" w:hAnsi="Times New Roman" w:cs="Times New Roman"/>
                <w:color w:val="000000"/>
              </w:rPr>
              <w:t>Русский язык и культура речи</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84133" w:rsidRDefault="00DF32A0">
            <w:pPr>
              <w:spacing w:after="0" w:line="240" w:lineRule="auto"/>
              <w:jc w:val="center"/>
            </w:pPr>
            <w:r>
              <w:rPr>
                <w:rFonts w:ascii="Times New Roman" w:hAnsi="Times New Roman" w:cs="Times New Roman"/>
                <w:color w:val="000000"/>
              </w:rPr>
              <w:t>Социология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84133" w:rsidRDefault="00DF32A0">
            <w:pPr>
              <w:spacing w:after="0" w:line="240" w:lineRule="auto"/>
              <w:jc w:val="center"/>
              <w:rPr>
                <w:sz w:val="24"/>
                <w:szCs w:val="24"/>
              </w:rPr>
            </w:pPr>
            <w:r>
              <w:rPr>
                <w:rFonts w:ascii="Times New Roman" w:hAnsi="Times New Roman" w:cs="Times New Roman"/>
                <w:color w:val="000000"/>
                <w:sz w:val="24"/>
                <w:szCs w:val="24"/>
              </w:rPr>
              <w:t>УК-5, УК-1</w:t>
            </w:r>
          </w:p>
        </w:tc>
      </w:tr>
      <w:tr w:rsidR="00584133">
        <w:trPr>
          <w:trHeight w:hRule="exact" w:val="138"/>
        </w:trPr>
        <w:tc>
          <w:tcPr>
            <w:tcW w:w="3970" w:type="dxa"/>
          </w:tcPr>
          <w:p w:rsidR="00584133" w:rsidRDefault="00584133"/>
        </w:tc>
        <w:tc>
          <w:tcPr>
            <w:tcW w:w="1702" w:type="dxa"/>
          </w:tcPr>
          <w:p w:rsidR="00584133" w:rsidRDefault="00584133"/>
        </w:tc>
        <w:tc>
          <w:tcPr>
            <w:tcW w:w="1702" w:type="dxa"/>
          </w:tcPr>
          <w:p w:rsidR="00584133" w:rsidRDefault="00584133"/>
        </w:tc>
        <w:tc>
          <w:tcPr>
            <w:tcW w:w="426" w:type="dxa"/>
          </w:tcPr>
          <w:p w:rsidR="00584133" w:rsidRDefault="00584133"/>
        </w:tc>
        <w:tc>
          <w:tcPr>
            <w:tcW w:w="710" w:type="dxa"/>
          </w:tcPr>
          <w:p w:rsidR="00584133" w:rsidRDefault="00584133"/>
        </w:tc>
        <w:tc>
          <w:tcPr>
            <w:tcW w:w="143" w:type="dxa"/>
          </w:tcPr>
          <w:p w:rsidR="00584133" w:rsidRDefault="00584133"/>
        </w:tc>
        <w:tc>
          <w:tcPr>
            <w:tcW w:w="993" w:type="dxa"/>
          </w:tcPr>
          <w:p w:rsidR="00584133" w:rsidRDefault="00584133"/>
        </w:tc>
      </w:tr>
      <w:tr w:rsidR="00584133">
        <w:trPr>
          <w:trHeight w:hRule="exact" w:val="1125"/>
        </w:trPr>
        <w:tc>
          <w:tcPr>
            <w:tcW w:w="9654" w:type="dxa"/>
            <w:gridSpan w:val="7"/>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584133">
        <w:trPr>
          <w:trHeight w:hRule="exact" w:val="585"/>
        </w:trPr>
        <w:tc>
          <w:tcPr>
            <w:tcW w:w="9654" w:type="dxa"/>
            <w:gridSpan w:val="7"/>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584133" w:rsidRDefault="00DF32A0">
            <w:pPr>
              <w:spacing w:after="0" w:line="240" w:lineRule="auto"/>
              <w:jc w:val="center"/>
              <w:rPr>
                <w:sz w:val="24"/>
                <w:szCs w:val="24"/>
              </w:rPr>
            </w:pPr>
            <w:r>
              <w:rPr>
                <w:rFonts w:ascii="Times New Roman" w:hAnsi="Times New Roman" w:cs="Times New Roman"/>
                <w:color w:val="000000"/>
                <w:sz w:val="24"/>
                <w:szCs w:val="24"/>
              </w:rPr>
              <w:t>Из них:</w:t>
            </w:r>
          </w:p>
        </w:tc>
      </w:tr>
      <w:tr w:rsidR="00584133">
        <w:trPr>
          <w:trHeight w:hRule="exact" w:val="138"/>
        </w:trPr>
        <w:tc>
          <w:tcPr>
            <w:tcW w:w="3970" w:type="dxa"/>
          </w:tcPr>
          <w:p w:rsidR="00584133" w:rsidRDefault="00584133"/>
        </w:tc>
        <w:tc>
          <w:tcPr>
            <w:tcW w:w="1702" w:type="dxa"/>
          </w:tcPr>
          <w:p w:rsidR="00584133" w:rsidRDefault="00584133"/>
        </w:tc>
        <w:tc>
          <w:tcPr>
            <w:tcW w:w="1702" w:type="dxa"/>
          </w:tcPr>
          <w:p w:rsidR="00584133" w:rsidRDefault="00584133"/>
        </w:tc>
        <w:tc>
          <w:tcPr>
            <w:tcW w:w="426" w:type="dxa"/>
          </w:tcPr>
          <w:p w:rsidR="00584133" w:rsidRDefault="00584133"/>
        </w:tc>
        <w:tc>
          <w:tcPr>
            <w:tcW w:w="710" w:type="dxa"/>
          </w:tcPr>
          <w:p w:rsidR="00584133" w:rsidRDefault="00584133"/>
        </w:tc>
        <w:tc>
          <w:tcPr>
            <w:tcW w:w="143" w:type="dxa"/>
          </w:tcPr>
          <w:p w:rsidR="00584133" w:rsidRDefault="00584133"/>
        </w:tc>
        <w:tc>
          <w:tcPr>
            <w:tcW w:w="993" w:type="dxa"/>
          </w:tcPr>
          <w:p w:rsidR="00584133" w:rsidRDefault="00584133"/>
        </w:tc>
      </w:tr>
      <w:tr w:rsidR="0058413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28</w:t>
            </w:r>
          </w:p>
        </w:tc>
      </w:tr>
      <w:tr w:rsidR="0058413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14</w:t>
            </w:r>
          </w:p>
        </w:tc>
      </w:tr>
      <w:tr w:rsidR="0058413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0</w:t>
            </w:r>
          </w:p>
        </w:tc>
      </w:tr>
      <w:tr w:rsidR="0058413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0</w:t>
            </w:r>
          </w:p>
        </w:tc>
      </w:tr>
      <w:tr w:rsidR="0058413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14</w:t>
            </w:r>
          </w:p>
        </w:tc>
      </w:tr>
      <w:tr w:rsidR="0058413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42</w:t>
            </w:r>
          </w:p>
        </w:tc>
      </w:tr>
      <w:tr w:rsidR="0058413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36</w:t>
            </w:r>
          </w:p>
        </w:tc>
      </w:tr>
      <w:tr w:rsidR="00584133">
        <w:trPr>
          <w:trHeight w:hRule="exact" w:val="416"/>
        </w:trPr>
        <w:tc>
          <w:tcPr>
            <w:tcW w:w="3970" w:type="dxa"/>
          </w:tcPr>
          <w:p w:rsidR="00584133" w:rsidRDefault="00584133"/>
        </w:tc>
        <w:tc>
          <w:tcPr>
            <w:tcW w:w="1702" w:type="dxa"/>
          </w:tcPr>
          <w:p w:rsidR="00584133" w:rsidRDefault="00584133"/>
        </w:tc>
        <w:tc>
          <w:tcPr>
            <w:tcW w:w="1702" w:type="dxa"/>
          </w:tcPr>
          <w:p w:rsidR="00584133" w:rsidRDefault="00584133"/>
        </w:tc>
        <w:tc>
          <w:tcPr>
            <w:tcW w:w="426" w:type="dxa"/>
          </w:tcPr>
          <w:p w:rsidR="00584133" w:rsidRDefault="00584133"/>
        </w:tc>
        <w:tc>
          <w:tcPr>
            <w:tcW w:w="710" w:type="dxa"/>
          </w:tcPr>
          <w:p w:rsidR="00584133" w:rsidRDefault="00584133"/>
        </w:tc>
        <w:tc>
          <w:tcPr>
            <w:tcW w:w="143" w:type="dxa"/>
          </w:tcPr>
          <w:p w:rsidR="00584133" w:rsidRDefault="00584133"/>
        </w:tc>
        <w:tc>
          <w:tcPr>
            <w:tcW w:w="993" w:type="dxa"/>
          </w:tcPr>
          <w:p w:rsidR="00584133" w:rsidRDefault="00584133"/>
        </w:tc>
      </w:tr>
      <w:tr w:rsidR="0058413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экзамены 1</w:t>
            </w:r>
          </w:p>
        </w:tc>
      </w:tr>
      <w:tr w:rsidR="00584133">
        <w:trPr>
          <w:trHeight w:hRule="exact" w:val="277"/>
        </w:trPr>
        <w:tc>
          <w:tcPr>
            <w:tcW w:w="3970" w:type="dxa"/>
          </w:tcPr>
          <w:p w:rsidR="00584133" w:rsidRDefault="00584133"/>
        </w:tc>
        <w:tc>
          <w:tcPr>
            <w:tcW w:w="1702" w:type="dxa"/>
          </w:tcPr>
          <w:p w:rsidR="00584133" w:rsidRDefault="00584133"/>
        </w:tc>
        <w:tc>
          <w:tcPr>
            <w:tcW w:w="1702" w:type="dxa"/>
          </w:tcPr>
          <w:p w:rsidR="00584133" w:rsidRDefault="00584133"/>
        </w:tc>
        <w:tc>
          <w:tcPr>
            <w:tcW w:w="426" w:type="dxa"/>
          </w:tcPr>
          <w:p w:rsidR="00584133" w:rsidRDefault="00584133"/>
        </w:tc>
        <w:tc>
          <w:tcPr>
            <w:tcW w:w="710" w:type="dxa"/>
          </w:tcPr>
          <w:p w:rsidR="00584133" w:rsidRDefault="00584133"/>
        </w:tc>
        <w:tc>
          <w:tcPr>
            <w:tcW w:w="143" w:type="dxa"/>
          </w:tcPr>
          <w:p w:rsidR="00584133" w:rsidRDefault="00584133"/>
        </w:tc>
        <w:tc>
          <w:tcPr>
            <w:tcW w:w="993" w:type="dxa"/>
          </w:tcPr>
          <w:p w:rsidR="00584133" w:rsidRDefault="00584133"/>
        </w:tc>
      </w:tr>
      <w:tr w:rsidR="00584133">
        <w:trPr>
          <w:trHeight w:hRule="exact" w:val="1666"/>
        </w:trPr>
        <w:tc>
          <w:tcPr>
            <w:tcW w:w="9654" w:type="dxa"/>
            <w:gridSpan w:val="7"/>
            <w:shd w:val="clear" w:color="000000" w:fill="FFFFFF"/>
            <w:tcMar>
              <w:left w:w="34" w:type="dxa"/>
              <w:right w:w="34" w:type="dxa"/>
            </w:tcMar>
          </w:tcPr>
          <w:p w:rsidR="00584133" w:rsidRDefault="00584133">
            <w:pPr>
              <w:spacing w:after="0" w:line="240" w:lineRule="auto"/>
              <w:jc w:val="center"/>
              <w:rPr>
                <w:sz w:val="24"/>
                <w:szCs w:val="24"/>
              </w:rPr>
            </w:pPr>
          </w:p>
          <w:p w:rsidR="00584133" w:rsidRDefault="00DF32A0">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584133" w:rsidRDefault="00584133">
            <w:pPr>
              <w:spacing w:after="0" w:line="240" w:lineRule="auto"/>
              <w:jc w:val="center"/>
              <w:rPr>
                <w:sz w:val="24"/>
                <w:szCs w:val="24"/>
              </w:rPr>
            </w:pPr>
          </w:p>
          <w:p w:rsidR="00584133" w:rsidRDefault="00DF32A0">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584133">
        <w:trPr>
          <w:trHeight w:hRule="exact" w:val="416"/>
        </w:trPr>
        <w:tc>
          <w:tcPr>
            <w:tcW w:w="3970" w:type="dxa"/>
          </w:tcPr>
          <w:p w:rsidR="00584133" w:rsidRDefault="00584133"/>
        </w:tc>
        <w:tc>
          <w:tcPr>
            <w:tcW w:w="1702" w:type="dxa"/>
          </w:tcPr>
          <w:p w:rsidR="00584133" w:rsidRDefault="00584133"/>
        </w:tc>
        <w:tc>
          <w:tcPr>
            <w:tcW w:w="1702" w:type="dxa"/>
          </w:tcPr>
          <w:p w:rsidR="00584133" w:rsidRDefault="00584133"/>
        </w:tc>
        <w:tc>
          <w:tcPr>
            <w:tcW w:w="426" w:type="dxa"/>
          </w:tcPr>
          <w:p w:rsidR="00584133" w:rsidRDefault="00584133"/>
        </w:tc>
        <w:tc>
          <w:tcPr>
            <w:tcW w:w="710" w:type="dxa"/>
          </w:tcPr>
          <w:p w:rsidR="00584133" w:rsidRDefault="00584133"/>
        </w:tc>
        <w:tc>
          <w:tcPr>
            <w:tcW w:w="143" w:type="dxa"/>
          </w:tcPr>
          <w:p w:rsidR="00584133" w:rsidRDefault="00584133"/>
        </w:tc>
        <w:tc>
          <w:tcPr>
            <w:tcW w:w="993" w:type="dxa"/>
          </w:tcPr>
          <w:p w:rsidR="00584133" w:rsidRDefault="00584133"/>
        </w:tc>
      </w:tr>
      <w:tr w:rsidR="0058413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84133" w:rsidRDefault="00DF32A0">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84133" w:rsidRDefault="00DF32A0">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84133" w:rsidRDefault="00DF32A0">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84133" w:rsidRDefault="00DF32A0">
            <w:pPr>
              <w:spacing w:after="0" w:line="240" w:lineRule="auto"/>
              <w:jc w:val="center"/>
              <w:rPr>
                <w:sz w:val="24"/>
                <w:szCs w:val="24"/>
              </w:rPr>
            </w:pPr>
            <w:r>
              <w:rPr>
                <w:rFonts w:ascii="Times New Roman" w:hAnsi="Times New Roman" w:cs="Times New Roman"/>
                <w:color w:val="000000"/>
                <w:sz w:val="24"/>
                <w:szCs w:val="24"/>
              </w:rPr>
              <w:t>Часов</w:t>
            </w:r>
          </w:p>
        </w:tc>
      </w:tr>
      <w:tr w:rsidR="00584133">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84133" w:rsidRDefault="00DF32A0">
            <w:pPr>
              <w:spacing w:after="0" w:line="240" w:lineRule="auto"/>
              <w:rPr>
                <w:sz w:val="24"/>
                <w:szCs w:val="24"/>
              </w:rPr>
            </w:pPr>
            <w:r>
              <w:rPr>
                <w:rFonts w:ascii="Times New Roman" w:hAnsi="Times New Roman" w:cs="Times New Roman"/>
                <w:b/>
                <w:color w:val="000000"/>
                <w:sz w:val="24"/>
                <w:szCs w:val="24"/>
              </w:rPr>
              <w:t>Предмет философии. История становления и развития философской мысли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84133" w:rsidRDefault="0058413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84133" w:rsidRDefault="0058413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84133" w:rsidRDefault="00584133"/>
        </w:tc>
      </w:tr>
      <w:tr w:rsidR="00584133">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color w:val="000000"/>
                <w:sz w:val="24"/>
                <w:szCs w:val="24"/>
              </w:rPr>
              <w:t>Тема 1. Философия, её предмет и роль в жизни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2</w:t>
            </w:r>
          </w:p>
        </w:tc>
      </w:tr>
      <w:tr w:rsidR="00584133">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color w:val="000000"/>
                <w:sz w:val="24"/>
                <w:szCs w:val="24"/>
              </w:rPr>
              <w:t>Тема 2. История становления и развития философского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2</w:t>
            </w:r>
          </w:p>
        </w:tc>
      </w:tr>
      <w:tr w:rsidR="0058413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84133" w:rsidRDefault="00DF32A0">
            <w:pPr>
              <w:spacing w:after="0" w:line="240" w:lineRule="auto"/>
              <w:rPr>
                <w:sz w:val="24"/>
                <w:szCs w:val="24"/>
              </w:rPr>
            </w:pPr>
            <w:r>
              <w:rPr>
                <w:rFonts w:ascii="Times New Roman" w:hAnsi="Times New Roman" w:cs="Times New Roman"/>
                <w:b/>
                <w:color w:val="000000"/>
                <w:sz w:val="24"/>
                <w:szCs w:val="24"/>
              </w:rPr>
              <w:t>Основные направления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84133" w:rsidRDefault="0058413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84133" w:rsidRDefault="0058413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84133" w:rsidRDefault="00584133"/>
        </w:tc>
      </w:tr>
      <w:tr w:rsidR="0058413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color w:val="000000"/>
                <w:sz w:val="24"/>
                <w:szCs w:val="24"/>
              </w:rPr>
              <w:t>Тема 3. Метафизика и онтология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2</w:t>
            </w:r>
          </w:p>
        </w:tc>
      </w:tr>
      <w:tr w:rsidR="00584133">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color w:val="000000"/>
                <w:sz w:val="24"/>
                <w:szCs w:val="24"/>
              </w:rPr>
              <w:t>Тема 5. Диалектика как наука о всеобщей связи и всеобщем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2</w:t>
            </w:r>
          </w:p>
        </w:tc>
      </w:tr>
      <w:tr w:rsidR="0058413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color w:val="000000"/>
                <w:sz w:val="24"/>
                <w:szCs w:val="24"/>
              </w:rPr>
              <w:t>Тема 4. Гносеология и философия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9</w:t>
            </w:r>
          </w:p>
        </w:tc>
      </w:tr>
      <w:tr w:rsidR="0058413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color w:val="000000"/>
                <w:sz w:val="24"/>
                <w:szCs w:val="24"/>
              </w:rPr>
              <w:t>Тема 6. Философия жизни и экзистенциализм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9</w:t>
            </w:r>
          </w:p>
        </w:tc>
      </w:tr>
      <w:tr w:rsidR="0058413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color w:val="000000"/>
                <w:sz w:val="24"/>
                <w:szCs w:val="24"/>
              </w:rPr>
              <w:t>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8</w:t>
            </w:r>
          </w:p>
        </w:tc>
      </w:tr>
      <w:tr w:rsidR="0058413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color w:val="000000"/>
                <w:sz w:val="24"/>
                <w:szCs w:val="24"/>
              </w:rPr>
              <w:t>Тема 4. Гносеология и философия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2</w:t>
            </w:r>
          </w:p>
        </w:tc>
      </w:tr>
      <w:tr w:rsidR="0058413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color w:val="000000"/>
                <w:sz w:val="24"/>
                <w:szCs w:val="24"/>
              </w:rPr>
              <w:t>Тема 6. Философия жизни и экзистенциализм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3</w:t>
            </w:r>
          </w:p>
        </w:tc>
      </w:tr>
      <w:tr w:rsidR="0058413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color w:val="000000"/>
                <w:sz w:val="24"/>
                <w:szCs w:val="24"/>
              </w:rPr>
              <w:t>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3</w:t>
            </w:r>
          </w:p>
        </w:tc>
      </w:tr>
      <w:tr w:rsidR="0058413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84133" w:rsidRDefault="00DF32A0">
            <w:pPr>
              <w:spacing w:after="0" w:line="240" w:lineRule="auto"/>
              <w:rPr>
                <w:sz w:val="24"/>
                <w:szCs w:val="24"/>
              </w:rPr>
            </w:pPr>
            <w:r>
              <w:rPr>
                <w:rFonts w:ascii="Times New Roman" w:hAnsi="Times New Roman" w:cs="Times New Roman"/>
                <w:b/>
                <w:color w:val="000000"/>
                <w:sz w:val="24"/>
                <w:szCs w:val="24"/>
              </w:rPr>
              <w:t>Предмет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84133" w:rsidRDefault="0058413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84133" w:rsidRDefault="0058413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84133" w:rsidRDefault="00584133"/>
        </w:tc>
      </w:tr>
      <w:tr w:rsidR="0058413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color w:val="000000"/>
                <w:sz w:val="24"/>
                <w:szCs w:val="24"/>
              </w:rPr>
              <w:t>Тема 8. Система категорий в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2</w:t>
            </w:r>
          </w:p>
        </w:tc>
      </w:tr>
      <w:tr w:rsidR="0058413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color w:val="000000"/>
                <w:sz w:val="24"/>
                <w:szCs w:val="24"/>
              </w:rPr>
              <w:t>Тема 9. Проблема сознания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2</w:t>
            </w:r>
          </w:p>
        </w:tc>
      </w:tr>
    </w:tbl>
    <w:p w:rsidR="00584133" w:rsidRDefault="00DF32A0">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58413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color w:val="000000"/>
                <w:sz w:val="24"/>
                <w:szCs w:val="24"/>
              </w:rPr>
              <w:lastRenderedPageBreak/>
              <w:t>Тема 10. Человек как центральное понятие философской антропологии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2</w:t>
            </w:r>
          </w:p>
        </w:tc>
      </w:tr>
      <w:tr w:rsidR="0058413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color w:val="000000"/>
                <w:sz w:val="24"/>
                <w:szCs w:val="24"/>
              </w:rPr>
              <w:t>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8</w:t>
            </w:r>
          </w:p>
        </w:tc>
      </w:tr>
      <w:tr w:rsidR="0058413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color w:val="000000"/>
                <w:sz w:val="24"/>
                <w:szCs w:val="24"/>
              </w:rPr>
              <w:t>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8</w:t>
            </w:r>
          </w:p>
        </w:tc>
      </w:tr>
      <w:tr w:rsidR="0058413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color w:val="000000"/>
                <w:sz w:val="24"/>
                <w:szCs w:val="24"/>
              </w:rPr>
              <w:t>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3</w:t>
            </w:r>
          </w:p>
        </w:tc>
      </w:tr>
      <w:tr w:rsidR="0058413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color w:val="000000"/>
                <w:sz w:val="24"/>
                <w:szCs w:val="24"/>
              </w:rPr>
              <w:t>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3</w:t>
            </w:r>
          </w:p>
        </w:tc>
      </w:tr>
      <w:tr w:rsidR="0058413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58413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36</w:t>
            </w:r>
          </w:p>
        </w:tc>
      </w:tr>
      <w:tr w:rsidR="0058413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58413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2</w:t>
            </w:r>
          </w:p>
        </w:tc>
      </w:tr>
      <w:tr w:rsidR="00584133">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584133"/>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584133"/>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color w:val="000000"/>
                <w:sz w:val="24"/>
                <w:szCs w:val="24"/>
              </w:rPr>
              <w:t>108</w:t>
            </w:r>
          </w:p>
        </w:tc>
      </w:tr>
      <w:tr w:rsidR="00584133">
        <w:trPr>
          <w:trHeight w:hRule="exact" w:val="11579"/>
        </w:trPr>
        <w:tc>
          <w:tcPr>
            <w:tcW w:w="9654" w:type="dxa"/>
            <w:gridSpan w:val="4"/>
            <w:shd w:val="clear" w:color="000000" w:fill="FFFFFF"/>
            <w:tcMar>
              <w:left w:w="34" w:type="dxa"/>
              <w:right w:w="34" w:type="dxa"/>
            </w:tcMar>
          </w:tcPr>
          <w:p w:rsidR="00584133" w:rsidRDefault="00584133">
            <w:pPr>
              <w:spacing w:after="0" w:line="240" w:lineRule="auto"/>
              <w:jc w:val="both"/>
              <w:rPr>
                <w:sz w:val="20"/>
                <w:szCs w:val="20"/>
              </w:rPr>
            </w:pPr>
          </w:p>
          <w:p w:rsidR="00584133" w:rsidRDefault="00DF32A0">
            <w:pPr>
              <w:spacing w:after="0" w:line="240" w:lineRule="auto"/>
              <w:jc w:val="both"/>
              <w:rPr>
                <w:sz w:val="20"/>
                <w:szCs w:val="20"/>
              </w:rPr>
            </w:pPr>
            <w:r>
              <w:rPr>
                <w:rFonts w:ascii="Times New Roman" w:hAnsi="Times New Roman" w:cs="Times New Roman"/>
                <w:color w:val="000000"/>
                <w:sz w:val="20"/>
                <w:szCs w:val="20"/>
              </w:rPr>
              <w:t>* Примечания:</w:t>
            </w:r>
          </w:p>
          <w:p w:rsidR="00584133" w:rsidRDefault="00DF32A0">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584133" w:rsidRDefault="00DF32A0">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584133" w:rsidRDefault="00DF32A0">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584133" w:rsidRDefault="00DF32A0">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584133" w:rsidRDefault="00DF32A0">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584133" w:rsidRDefault="00DF32A0">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w:t>
            </w:r>
          </w:p>
        </w:tc>
      </w:tr>
    </w:tbl>
    <w:p w:rsidR="00584133" w:rsidRDefault="00DF32A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84133">
        <w:trPr>
          <w:trHeight w:hRule="exact" w:val="6325"/>
        </w:trPr>
        <w:tc>
          <w:tcPr>
            <w:tcW w:w="9654" w:type="dxa"/>
            <w:shd w:val="clear" w:color="000000" w:fill="FFFFFF"/>
            <w:tcMar>
              <w:left w:w="34" w:type="dxa"/>
              <w:right w:w="34" w:type="dxa"/>
            </w:tcMar>
          </w:tcPr>
          <w:p w:rsidR="00584133" w:rsidRDefault="00DF32A0">
            <w:pPr>
              <w:spacing w:after="0" w:line="240" w:lineRule="auto"/>
              <w:jc w:val="both"/>
              <w:rPr>
                <w:sz w:val="20"/>
                <w:szCs w:val="20"/>
              </w:rPr>
            </w:pPr>
            <w:r>
              <w:rPr>
                <w:rFonts w:ascii="Times New Roman" w:hAnsi="Times New Roman" w:cs="Times New Roman"/>
                <w:color w:val="000000"/>
                <w:sz w:val="20"/>
                <w:szCs w:val="20"/>
              </w:rPr>
              <w:lastRenderedPageBreak/>
              <w:t>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584133" w:rsidRDefault="00DF32A0">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584133" w:rsidRDefault="00DF32A0">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584133">
        <w:trPr>
          <w:trHeight w:hRule="exact" w:val="585"/>
        </w:trPr>
        <w:tc>
          <w:tcPr>
            <w:tcW w:w="9654" w:type="dxa"/>
            <w:shd w:val="clear" w:color="000000" w:fill="FFFFFF"/>
            <w:tcMar>
              <w:left w:w="34" w:type="dxa"/>
              <w:right w:w="34" w:type="dxa"/>
            </w:tcMar>
          </w:tcPr>
          <w:p w:rsidR="00584133" w:rsidRDefault="00584133">
            <w:pPr>
              <w:spacing w:after="0" w:line="240" w:lineRule="auto"/>
              <w:rPr>
                <w:sz w:val="24"/>
                <w:szCs w:val="24"/>
              </w:rPr>
            </w:pPr>
          </w:p>
          <w:p w:rsidR="00584133" w:rsidRDefault="00DF32A0">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584133">
        <w:trPr>
          <w:trHeight w:hRule="exact" w:val="277"/>
        </w:trPr>
        <w:tc>
          <w:tcPr>
            <w:tcW w:w="9654" w:type="dxa"/>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584133">
        <w:trPr>
          <w:trHeight w:hRule="exact" w:val="26"/>
        </w:trPr>
        <w:tc>
          <w:tcPr>
            <w:tcW w:w="9654" w:type="dxa"/>
            <w:vMerge w:val="restart"/>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b/>
                <w:color w:val="000000"/>
                <w:sz w:val="24"/>
                <w:szCs w:val="24"/>
              </w:rPr>
              <w:t>Тема 1. Философия, её предмет и роль в жизни общества</w:t>
            </w:r>
          </w:p>
        </w:tc>
      </w:tr>
      <w:tr w:rsidR="00584133">
        <w:trPr>
          <w:trHeight w:hRule="exact" w:val="277"/>
        </w:trPr>
        <w:tc>
          <w:tcPr>
            <w:tcW w:w="9654" w:type="dxa"/>
            <w:vMerge/>
            <w:shd w:val="clear" w:color="000000" w:fill="FFFFFF"/>
            <w:tcMar>
              <w:left w:w="34" w:type="dxa"/>
              <w:right w:w="34" w:type="dxa"/>
            </w:tcMar>
          </w:tcPr>
          <w:p w:rsidR="00584133" w:rsidRDefault="00584133"/>
        </w:tc>
      </w:tr>
      <w:tr w:rsidR="00584133">
        <w:trPr>
          <w:trHeight w:hRule="exact" w:val="826"/>
        </w:trPr>
        <w:tc>
          <w:tcPr>
            <w:tcW w:w="9654" w:type="dxa"/>
            <w:shd w:val="clear" w:color="000000" w:fill="FFFFFF"/>
            <w:tcMar>
              <w:left w:w="34" w:type="dxa"/>
              <w:right w:w="34" w:type="dxa"/>
            </w:tcMar>
          </w:tcPr>
          <w:p w:rsidR="00584133" w:rsidRDefault="00DF32A0">
            <w:pPr>
              <w:spacing w:after="0" w:line="240" w:lineRule="auto"/>
              <w:jc w:val="both"/>
              <w:rPr>
                <w:sz w:val="24"/>
                <w:szCs w:val="24"/>
              </w:rPr>
            </w:pPr>
            <w:r>
              <w:rPr>
                <w:rFonts w:ascii="Times New Roman" w:hAnsi="Times New Roman" w:cs="Times New Roman"/>
                <w:color w:val="000000"/>
                <w:sz w:val="24"/>
                <w:szCs w:val="24"/>
              </w:rPr>
              <w:t>Предмет, содержание и задачи курса. Место курса среди других дисциплин. Виды занятий и формы отчетности. Основная и дополнительная литература. Определение понятия «философия». Функции философии. Разделы философии.</w:t>
            </w:r>
          </w:p>
        </w:tc>
      </w:tr>
      <w:tr w:rsidR="00584133">
        <w:trPr>
          <w:trHeight w:hRule="exact" w:val="304"/>
        </w:trPr>
        <w:tc>
          <w:tcPr>
            <w:tcW w:w="9654" w:type="dxa"/>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b/>
                <w:color w:val="000000"/>
                <w:sz w:val="24"/>
                <w:szCs w:val="24"/>
              </w:rPr>
              <w:t>Тема 2. История становления и развития философского знания</w:t>
            </w:r>
          </w:p>
        </w:tc>
      </w:tr>
      <w:tr w:rsidR="00584133">
        <w:trPr>
          <w:trHeight w:hRule="exact" w:val="1366"/>
        </w:trPr>
        <w:tc>
          <w:tcPr>
            <w:tcW w:w="9654" w:type="dxa"/>
            <w:shd w:val="clear" w:color="000000" w:fill="FFFFFF"/>
            <w:tcMar>
              <w:left w:w="34" w:type="dxa"/>
              <w:right w:w="34" w:type="dxa"/>
            </w:tcMar>
          </w:tcPr>
          <w:p w:rsidR="00584133" w:rsidRDefault="00DF32A0">
            <w:pPr>
              <w:spacing w:after="0" w:line="240" w:lineRule="auto"/>
              <w:jc w:val="both"/>
              <w:rPr>
                <w:sz w:val="24"/>
                <w:szCs w:val="24"/>
              </w:rPr>
            </w:pPr>
            <w:r>
              <w:rPr>
                <w:rFonts w:ascii="Times New Roman" w:hAnsi="Times New Roman" w:cs="Times New Roman"/>
                <w:color w:val="000000"/>
                <w:sz w:val="24"/>
                <w:szCs w:val="24"/>
              </w:rPr>
              <w:t>Краткая характеристика истории развития философских представлений о мире и человеке. История философии Древней Индии, Древнего Китая, Древней Греции. История философии Средних веков. История философии эпохи Возрождения. История философии эпохи Нового времени и Просвещения. История философии ХХ века. Современная история философии.</w:t>
            </w:r>
          </w:p>
        </w:tc>
      </w:tr>
      <w:tr w:rsidR="00584133">
        <w:trPr>
          <w:trHeight w:hRule="exact" w:val="304"/>
        </w:trPr>
        <w:tc>
          <w:tcPr>
            <w:tcW w:w="9654" w:type="dxa"/>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b/>
                <w:color w:val="000000"/>
                <w:sz w:val="24"/>
                <w:szCs w:val="24"/>
              </w:rPr>
              <w:t>Тема 3. Метафизика и онтология</w:t>
            </w:r>
          </w:p>
        </w:tc>
      </w:tr>
      <w:tr w:rsidR="00584133">
        <w:trPr>
          <w:trHeight w:hRule="exact" w:val="826"/>
        </w:trPr>
        <w:tc>
          <w:tcPr>
            <w:tcW w:w="9654" w:type="dxa"/>
            <w:shd w:val="clear" w:color="000000" w:fill="FFFFFF"/>
            <w:tcMar>
              <w:left w:w="34" w:type="dxa"/>
              <w:right w:w="34" w:type="dxa"/>
            </w:tcMar>
          </w:tcPr>
          <w:p w:rsidR="00584133" w:rsidRDefault="00DF32A0">
            <w:pPr>
              <w:spacing w:after="0" w:line="240" w:lineRule="auto"/>
              <w:jc w:val="both"/>
              <w:rPr>
                <w:sz w:val="24"/>
                <w:szCs w:val="24"/>
              </w:rPr>
            </w:pPr>
            <w:r>
              <w:rPr>
                <w:rFonts w:ascii="Times New Roman" w:hAnsi="Times New Roman" w:cs="Times New Roman"/>
                <w:color w:val="000000"/>
                <w:sz w:val="24"/>
                <w:szCs w:val="24"/>
              </w:rPr>
              <w:t>Определение понятий: «метафизика» и «онтология». Генезис происхождения этих понятий. Развитие и становление метафизики. Развитие и становление онтологии. Основной онтологический вопрос. Виды онтологий.</w:t>
            </w:r>
          </w:p>
        </w:tc>
      </w:tr>
      <w:tr w:rsidR="00584133">
        <w:trPr>
          <w:trHeight w:hRule="exact" w:val="304"/>
        </w:trPr>
        <w:tc>
          <w:tcPr>
            <w:tcW w:w="9654" w:type="dxa"/>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b/>
                <w:color w:val="000000"/>
                <w:sz w:val="24"/>
                <w:szCs w:val="24"/>
              </w:rPr>
              <w:t>Тема 5. Диалектика как наука о всеобщей связи и всеобщем развитии</w:t>
            </w:r>
          </w:p>
        </w:tc>
      </w:tr>
      <w:tr w:rsidR="00584133">
        <w:trPr>
          <w:trHeight w:hRule="exact" w:val="1366"/>
        </w:trPr>
        <w:tc>
          <w:tcPr>
            <w:tcW w:w="9654" w:type="dxa"/>
            <w:shd w:val="clear" w:color="000000" w:fill="FFFFFF"/>
            <w:tcMar>
              <w:left w:w="34" w:type="dxa"/>
              <w:right w:w="34" w:type="dxa"/>
            </w:tcMar>
          </w:tcPr>
          <w:p w:rsidR="00584133" w:rsidRDefault="00DF32A0">
            <w:pPr>
              <w:spacing w:after="0" w:line="240" w:lineRule="auto"/>
              <w:jc w:val="both"/>
              <w:rPr>
                <w:sz w:val="24"/>
                <w:szCs w:val="24"/>
              </w:rPr>
            </w:pPr>
            <w:r>
              <w:rPr>
                <w:rFonts w:ascii="Times New Roman" w:hAnsi="Times New Roman" w:cs="Times New Roman"/>
                <w:color w:val="000000"/>
                <w:sz w:val="24"/>
                <w:szCs w:val="24"/>
              </w:rPr>
              <w:t>Определение понятия «диалектика». История развития диалектики: стихийная диалектика, диалектика Г. В. Ф. Гегеля, марксистская диалектика. Категории диалектики. Основные законы диалектики: закон единства и борьбы противоположностей, закон взаимного перехода качественных и количественных изменений, закон отрицания отрицания (или снятия).</w:t>
            </w:r>
          </w:p>
        </w:tc>
      </w:tr>
      <w:tr w:rsidR="00584133">
        <w:trPr>
          <w:trHeight w:hRule="exact" w:val="304"/>
        </w:trPr>
        <w:tc>
          <w:tcPr>
            <w:tcW w:w="9654" w:type="dxa"/>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b/>
                <w:color w:val="000000"/>
                <w:sz w:val="24"/>
                <w:szCs w:val="24"/>
              </w:rPr>
              <w:t>Тема 8. Система категорий в философии</w:t>
            </w:r>
          </w:p>
        </w:tc>
      </w:tr>
      <w:tr w:rsidR="00584133">
        <w:trPr>
          <w:trHeight w:hRule="exact" w:val="1366"/>
        </w:trPr>
        <w:tc>
          <w:tcPr>
            <w:tcW w:w="9654" w:type="dxa"/>
            <w:shd w:val="clear" w:color="000000" w:fill="FFFFFF"/>
            <w:tcMar>
              <w:left w:w="34" w:type="dxa"/>
              <w:right w:w="34" w:type="dxa"/>
            </w:tcMar>
          </w:tcPr>
          <w:p w:rsidR="00584133" w:rsidRDefault="00DF32A0">
            <w:pPr>
              <w:spacing w:after="0" w:line="240" w:lineRule="auto"/>
              <w:jc w:val="both"/>
              <w:rPr>
                <w:sz w:val="24"/>
                <w:szCs w:val="24"/>
              </w:rPr>
            </w:pPr>
            <w:r>
              <w:rPr>
                <w:rFonts w:ascii="Times New Roman" w:hAnsi="Times New Roman" w:cs="Times New Roman"/>
                <w:color w:val="000000"/>
                <w:sz w:val="24"/>
                <w:szCs w:val="24"/>
              </w:rPr>
              <w:t>Основные категории метафизики: бытие, материя, идея, пространство, время. Основные категории диалектики: качество/количество/мера/скачок; причина/следствие/причинность; явление/сущность/кажимость; действительность/возможность; необходимость/случайность и др. Система категорий Аристотеля. Система категорий И. Канта. Система категорий Г. В. Ф. Гегеля.</w:t>
            </w:r>
          </w:p>
        </w:tc>
      </w:tr>
      <w:tr w:rsidR="00584133">
        <w:trPr>
          <w:trHeight w:hRule="exact" w:val="304"/>
        </w:trPr>
        <w:tc>
          <w:tcPr>
            <w:tcW w:w="9654" w:type="dxa"/>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b/>
                <w:color w:val="000000"/>
                <w:sz w:val="24"/>
                <w:szCs w:val="24"/>
              </w:rPr>
              <w:t>Тема 9. Проблема сознания</w:t>
            </w:r>
          </w:p>
        </w:tc>
      </w:tr>
      <w:tr w:rsidR="00584133">
        <w:trPr>
          <w:trHeight w:hRule="exact" w:val="622"/>
        </w:trPr>
        <w:tc>
          <w:tcPr>
            <w:tcW w:w="9654" w:type="dxa"/>
            <w:shd w:val="clear" w:color="000000" w:fill="FFFFFF"/>
            <w:tcMar>
              <w:left w:w="34" w:type="dxa"/>
              <w:right w:w="34" w:type="dxa"/>
            </w:tcMar>
          </w:tcPr>
          <w:p w:rsidR="00584133" w:rsidRDefault="00DF32A0">
            <w:pPr>
              <w:spacing w:after="0" w:line="240" w:lineRule="auto"/>
              <w:jc w:val="both"/>
              <w:rPr>
                <w:sz w:val="24"/>
                <w:szCs w:val="24"/>
              </w:rPr>
            </w:pPr>
            <w:r>
              <w:rPr>
                <w:rFonts w:ascii="Times New Roman" w:hAnsi="Times New Roman" w:cs="Times New Roman"/>
                <w:color w:val="000000"/>
                <w:sz w:val="24"/>
                <w:szCs w:val="24"/>
              </w:rPr>
              <w:t>Перечисление определений понятия «сознание». Современные исследования проблемы сознания. Московский центр по изучению сознания. Проблема сознание/тело.</w:t>
            </w:r>
          </w:p>
        </w:tc>
      </w:tr>
    </w:tbl>
    <w:p w:rsidR="00584133" w:rsidRDefault="00DF32A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84133">
        <w:trPr>
          <w:trHeight w:hRule="exact" w:val="555"/>
        </w:trPr>
        <w:tc>
          <w:tcPr>
            <w:tcW w:w="9654" w:type="dxa"/>
            <w:shd w:val="clear" w:color="000000" w:fill="FFFFFF"/>
            <w:tcMar>
              <w:left w:w="34" w:type="dxa"/>
              <w:right w:w="34" w:type="dxa"/>
            </w:tcMar>
          </w:tcPr>
          <w:p w:rsidR="00584133" w:rsidRDefault="00DF32A0">
            <w:pPr>
              <w:spacing w:after="0" w:line="240" w:lineRule="auto"/>
              <w:jc w:val="both"/>
              <w:rPr>
                <w:sz w:val="24"/>
                <w:szCs w:val="24"/>
              </w:rPr>
            </w:pPr>
            <w:r>
              <w:rPr>
                <w:rFonts w:ascii="Times New Roman" w:hAnsi="Times New Roman" w:cs="Times New Roman"/>
                <w:color w:val="000000"/>
                <w:sz w:val="24"/>
                <w:szCs w:val="24"/>
              </w:rPr>
              <w:lastRenderedPageBreak/>
              <w:t>Проблема соотношения сознания и свободы воли. Проблема соотношения сознания и идеального.</w:t>
            </w:r>
          </w:p>
        </w:tc>
      </w:tr>
      <w:tr w:rsidR="00584133">
        <w:trPr>
          <w:trHeight w:hRule="exact" w:val="304"/>
        </w:trPr>
        <w:tc>
          <w:tcPr>
            <w:tcW w:w="9654" w:type="dxa"/>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b/>
                <w:color w:val="000000"/>
                <w:sz w:val="24"/>
                <w:szCs w:val="24"/>
              </w:rPr>
              <w:t>Тема 10. Человек как центральное понятие философской антропологии</w:t>
            </w:r>
          </w:p>
        </w:tc>
      </w:tr>
      <w:tr w:rsidR="00584133">
        <w:trPr>
          <w:trHeight w:hRule="exact" w:val="1096"/>
        </w:trPr>
        <w:tc>
          <w:tcPr>
            <w:tcW w:w="9654" w:type="dxa"/>
            <w:shd w:val="clear" w:color="000000" w:fill="FFFFFF"/>
            <w:tcMar>
              <w:left w:w="34" w:type="dxa"/>
              <w:right w:w="34" w:type="dxa"/>
            </w:tcMar>
          </w:tcPr>
          <w:p w:rsidR="00584133" w:rsidRDefault="00DF32A0">
            <w:pPr>
              <w:spacing w:after="0" w:line="240" w:lineRule="auto"/>
              <w:jc w:val="both"/>
              <w:rPr>
                <w:sz w:val="24"/>
                <w:szCs w:val="24"/>
              </w:rPr>
            </w:pPr>
            <w:r>
              <w:rPr>
                <w:rFonts w:ascii="Times New Roman" w:hAnsi="Times New Roman" w:cs="Times New Roman"/>
                <w:color w:val="000000"/>
                <w:sz w:val="24"/>
                <w:szCs w:val="24"/>
              </w:rPr>
              <w:t>Определение понятия: «философская антропология». Представление о человеке и его месте в мире в истории философии. Человек как центральное понятие русской философии XVIII-XIX вв. Судьба и предназначение человека. Смысл жизни и проблема бессмертия человека.</w:t>
            </w:r>
          </w:p>
        </w:tc>
      </w:tr>
      <w:tr w:rsidR="00584133">
        <w:trPr>
          <w:trHeight w:hRule="exact" w:val="277"/>
        </w:trPr>
        <w:tc>
          <w:tcPr>
            <w:tcW w:w="9654" w:type="dxa"/>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584133">
        <w:trPr>
          <w:trHeight w:hRule="exact" w:val="147"/>
        </w:trPr>
        <w:tc>
          <w:tcPr>
            <w:tcW w:w="9640" w:type="dxa"/>
          </w:tcPr>
          <w:p w:rsidR="00584133" w:rsidRDefault="00584133"/>
        </w:tc>
      </w:tr>
      <w:tr w:rsidR="00584133">
        <w:trPr>
          <w:trHeight w:hRule="exact" w:val="314"/>
        </w:trPr>
        <w:tc>
          <w:tcPr>
            <w:tcW w:w="9654" w:type="dxa"/>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b/>
                <w:color w:val="000000"/>
                <w:sz w:val="24"/>
                <w:szCs w:val="24"/>
              </w:rPr>
              <w:t>Тема 4. Гносеология и философия науки</w:t>
            </w:r>
          </w:p>
        </w:tc>
      </w:tr>
      <w:tr w:rsidR="00584133">
        <w:trPr>
          <w:trHeight w:hRule="exact" w:val="21"/>
        </w:trPr>
        <w:tc>
          <w:tcPr>
            <w:tcW w:w="9640" w:type="dxa"/>
          </w:tcPr>
          <w:p w:rsidR="00584133" w:rsidRDefault="00584133"/>
        </w:tc>
      </w:tr>
      <w:tr w:rsidR="00584133">
        <w:trPr>
          <w:trHeight w:hRule="exact" w:val="1125"/>
        </w:trPr>
        <w:tc>
          <w:tcPr>
            <w:tcW w:w="9654" w:type="dxa"/>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color w:val="000000"/>
                <w:sz w:val="24"/>
                <w:szCs w:val="24"/>
              </w:rPr>
              <w:t>Определение понятий: «теория познания», «гносеология» и «эпистемология». Субъект и объект познания. Виды познания: научное и вненаучное. Критерии научности. История философии постпозитивизма и появление философии науки. Особенности социальных, гуманитарных, естественных и технических наук. Наука и философия.</w:t>
            </w:r>
          </w:p>
        </w:tc>
      </w:tr>
      <w:tr w:rsidR="00584133">
        <w:trPr>
          <w:trHeight w:hRule="exact" w:val="8"/>
        </w:trPr>
        <w:tc>
          <w:tcPr>
            <w:tcW w:w="9640" w:type="dxa"/>
          </w:tcPr>
          <w:p w:rsidR="00584133" w:rsidRDefault="00584133"/>
        </w:tc>
      </w:tr>
      <w:tr w:rsidR="00584133">
        <w:trPr>
          <w:trHeight w:hRule="exact" w:val="314"/>
        </w:trPr>
        <w:tc>
          <w:tcPr>
            <w:tcW w:w="9654" w:type="dxa"/>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b/>
                <w:color w:val="000000"/>
                <w:sz w:val="24"/>
                <w:szCs w:val="24"/>
              </w:rPr>
              <w:t>Тема 6. Философия жизни и экзистенциализм</w:t>
            </w:r>
          </w:p>
        </w:tc>
      </w:tr>
      <w:tr w:rsidR="00584133">
        <w:trPr>
          <w:trHeight w:hRule="exact" w:val="21"/>
        </w:trPr>
        <w:tc>
          <w:tcPr>
            <w:tcW w:w="9640" w:type="dxa"/>
          </w:tcPr>
          <w:p w:rsidR="00584133" w:rsidRDefault="00584133"/>
        </w:tc>
      </w:tr>
      <w:tr w:rsidR="00584133">
        <w:trPr>
          <w:trHeight w:hRule="exact" w:val="1666"/>
        </w:trPr>
        <w:tc>
          <w:tcPr>
            <w:tcW w:w="9654" w:type="dxa"/>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color w:val="000000"/>
                <w:sz w:val="24"/>
                <w:szCs w:val="24"/>
              </w:rPr>
              <w:t>Определение понятий: «философия жизни» и «экзистенциализм». Философские идеи основных представителей философии жизни: А. Шопенгауэра и Ф. Ницше. Главный вопрос философии экзистенциализма: сущность определяет существование или существование – сущность? Философские идеи представителей философии экзистенциализма: немецкий (М. Хайдеггер, К. Ясперс), французский (Ж.-П. Сартр, А. Камю, С. Кьеркегор), русский (Н. Бердяев, Л. Шестов).</w:t>
            </w:r>
          </w:p>
        </w:tc>
      </w:tr>
      <w:tr w:rsidR="00584133">
        <w:trPr>
          <w:trHeight w:hRule="exact" w:val="8"/>
        </w:trPr>
        <w:tc>
          <w:tcPr>
            <w:tcW w:w="9640" w:type="dxa"/>
          </w:tcPr>
          <w:p w:rsidR="00584133" w:rsidRDefault="00584133"/>
        </w:tc>
      </w:tr>
      <w:tr w:rsidR="00584133">
        <w:trPr>
          <w:trHeight w:hRule="exact" w:val="314"/>
        </w:trPr>
        <w:tc>
          <w:tcPr>
            <w:tcW w:w="9654" w:type="dxa"/>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b/>
                <w:color w:val="000000"/>
                <w:sz w:val="24"/>
                <w:szCs w:val="24"/>
              </w:rPr>
              <w:t>Тема 7. Особенности философии постмодернизма</w:t>
            </w:r>
          </w:p>
        </w:tc>
      </w:tr>
      <w:tr w:rsidR="00584133">
        <w:trPr>
          <w:trHeight w:hRule="exact" w:val="21"/>
        </w:trPr>
        <w:tc>
          <w:tcPr>
            <w:tcW w:w="9640" w:type="dxa"/>
          </w:tcPr>
          <w:p w:rsidR="00584133" w:rsidRDefault="00584133"/>
        </w:tc>
      </w:tr>
      <w:tr w:rsidR="00584133">
        <w:trPr>
          <w:trHeight w:hRule="exact" w:val="855"/>
        </w:trPr>
        <w:tc>
          <w:tcPr>
            <w:tcW w:w="9654" w:type="dxa"/>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color w:val="000000"/>
                <w:sz w:val="24"/>
                <w:szCs w:val="24"/>
              </w:rPr>
              <w:t>Определение понятия «постмодернизм». Основные идеи постмодернизма: мир как текст, симулякр, плюрализм. Философские идеи основных представителей: Ж. Бодрийяр, Ж. Делез, М. Фуко.</w:t>
            </w:r>
          </w:p>
        </w:tc>
      </w:tr>
      <w:tr w:rsidR="00584133">
        <w:trPr>
          <w:trHeight w:hRule="exact" w:val="8"/>
        </w:trPr>
        <w:tc>
          <w:tcPr>
            <w:tcW w:w="9640" w:type="dxa"/>
          </w:tcPr>
          <w:p w:rsidR="00584133" w:rsidRDefault="00584133"/>
        </w:tc>
      </w:tr>
      <w:tr w:rsidR="00584133">
        <w:trPr>
          <w:trHeight w:hRule="exact" w:val="314"/>
        </w:trPr>
        <w:tc>
          <w:tcPr>
            <w:tcW w:w="9654" w:type="dxa"/>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b/>
                <w:color w:val="000000"/>
                <w:sz w:val="24"/>
                <w:szCs w:val="24"/>
              </w:rPr>
              <w:t>Тема 11. Общество как предмет осмысления социальной философии</w:t>
            </w:r>
          </w:p>
        </w:tc>
      </w:tr>
      <w:tr w:rsidR="00584133">
        <w:trPr>
          <w:trHeight w:hRule="exact" w:val="21"/>
        </w:trPr>
        <w:tc>
          <w:tcPr>
            <w:tcW w:w="9640" w:type="dxa"/>
          </w:tcPr>
          <w:p w:rsidR="00584133" w:rsidRDefault="00584133"/>
        </w:tc>
      </w:tr>
      <w:tr w:rsidR="00584133">
        <w:trPr>
          <w:trHeight w:hRule="exact" w:val="855"/>
        </w:trPr>
        <w:tc>
          <w:tcPr>
            <w:tcW w:w="9654" w:type="dxa"/>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color w:val="000000"/>
                <w:sz w:val="24"/>
                <w:szCs w:val="24"/>
              </w:rPr>
              <w:t>История возникновения и развития социальной философии. Представления об обществе и его устройстве в истории философии. Общество и человек. Общество и природа. Структура и функции общества.</w:t>
            </w:r>
          </w:p>
        </w:tc>
      </w:tr>
      <w:tr w:rsidR="00584133">
        <w:trPr>
          <w:trHeight w:hRule="exact" w:val="8"/>
        </w:trPr>
        <w:tc>
          <w:tcPr>
            <w:tcW w:w="9640" w:type="dxa"/>
          </w:tcPr>
          <w:p w:rsidR="00584133" w:rsidRDefault="00584133"/>
        </w:tc>
      </w:tr>
      <w:tr w:rsidR="00584133">
        <w:trPr>
          <w:trHeight w:hRule="exact" w:val="314"/>
        </w:trPr>
        <w:tc>
          <w:tcPr>
            <w:tcW w:w="9654" w:type="dxa"/>
            <w:shd w:val="clear" w:color="000000" w:fill="FFFFFF"/>
            <w:tcMar>
              <w:left w:w="34" w:type="dxa"/>
              <w:right w:w="34" w:type="dxa"/>
            </w:tcMar>
          </w:tcPr>
          <w:p w:rsidR="00584133" w:rsidRDefault="00DF32A0">
            <w:pPr>
              <w:spacing w:after="0" w:line="240" w:lineRule="auto"/>
              <w:jc w:val="center"/>
              <w:rPr>
                <w:sz w:val="24"/>
                <w:szCs w:val="24"/>
              </w:rPr>
            </w:pPr>
            <w:r>
              <w:rPr>
                <w:rFonts w:ascii="Times New Roman" w:hAnsi="Times New Roman" w:cs="Times New Roman"/>
                <w:b/>
                <w:color w:val="000000"/>
                <w:sz w:val="24"/>
                <w:szCs w:val="24"/>
              </w:rPr>
              <w:t>Тема 12. Сущность, структура и основные концепции культуры</w:t>
            </w:r>
          </w:p>
        </w:tc>
      </w:tr>
      <w:tr w:rsidR="00584133">
        <w:trPr>
          <w:trHeight w:hRule="exact" w:val="21"/>
        </w:trPr>
        <w:tc>
          <w:tcPr>
            <w:tcW w:w="9640" w:type="dxa"/>
          </w:tcPr>
          <w:p w:rsidR="00584133" w:rsidRDefault="00584133"/>
        </w:tc>
      </w:tr>
      <w:tr w:rsidR="00584133">
        <w:trPr>
          <w:trHeight w:hRule="exact" w:val="855"/>
        </w:trPr>
        <w:tc>
          <w:tcPr>
            <w:tcW w:w="9654" w:type="dxa"/>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color w:val="000000"/>
                <w:sz w:val="24"/>
                <w:szCs w:val="24"/>
              </w:rPr>
              <w:t>Определение понятия: «культура». Представление о месте и роли культуры в жизни человека в истории философии. Культура и ценности. Культура и свобода. Типы культур. Структура культуры.</w:t>
            </w:r>
          </w:p>
        </w:tc>
      </w:tr>
      <w:tr w:rsidR="00584133">
        <w:trPr>
          <w:trHeight w:hRule="exact" w:val="855"/>
        </w:trPr>
        <w:tc>
          <w:tcPr>
            <w:tcW w:w="9654" w:type="dxa"/>
            <w:shd w:val="clear" w:color="000000" w:fill="FFFFFF"/>
            <w:tcMar>
              <w:left w:w="34" w:type="dxa"/>
              <w:right w:w="34" w:type="dxa"/>
            </w:tcMar>
          </w:tcPr>
          <w:p w:rsidR="00584133" w:rsidRDefault="00584133">
            <w:pPr>
              <w:spacing w:after="0" w:line="240" w:lineRule="auto"/>
              <w:rPr>
                <w:sz w:val="24"/>
                <w:szCs w:val="24"/>
              </w:rPr>
            </w:pPr>
          </w:p>
          <w:p w:rsidR="00584133" w:rsidRDefault="00DF32A0">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584133">
        <w:trPr>
          <w:trHeight w:hRule="exact" w:val="4641"/>
        </w:trPr>
        <w:tc>
          <w:tcPr>
            <w:tcW w:w="9654" w:type="dxa"/>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«Философия» / Греков Н.В.. – Омск: Изд-во Омской гуманитарной академии, 0.</w:t>
            </w:r>
          </w:p>
          <w:p w:rsidR="00584133" w:rsidRDefault="00DF32A0">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584133" w:rsidRDefault="00DF32A0">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584133" w:rsidRDefault="00DF32A0">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bl>
    <w:p w:rsidR="00584133" w:rsidRDefault="00DF32A0">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584133">
        <w:trPr>
          <w:trHeight w:hRule="exact" w:val="855"/>
        </w:trPr>
        <w:tc>
          <w:tcPr>
            <w:tcW w:w="9654" w:type="dxa"/>
            <w:gridSpan w:val="2"/>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b/>
                <w:color w:val="000000"/>
                <w:sz w:val="24"/>
                <w:szCs w:val="24"/>
              </w:rPr>
              <w:lastRenderedPageBreak/>
              <w:t>7. Перечень основной и дополнительной учебной литературы, необходимой для освоения дисциплины</w:t>
            </w:r>
          </w:p>
          <w:p w:rsidR="00584133" w:rsidRDefault="00DF32A0">
            <w:pPr>
              <w:spacing w:after="0" w:line="240" w:lineRule="auto"/>
              <w:rPr>
                <w:sz w:val="24"/>
                <w:szCs w:val="24"/>
              </w:rPr>
            </w:pPr>
            <w:r>
              <w:rPr>
                <w:rFonts w:ascii="Times New Roman" w:hAnsi="Times New Roman" w:cs="Times New Roman"/>
                <w:b/>
                <w:color w:val="000000"/>
                <w:sz w:val="24"/>
                <w:szCs w:val="24"/>
              </w:rPr>
              <w:t>Основная:</w:t>
            </w:r>
          </w:p>
        </w:tc>
      </w:tr>
      <w:tr w:rsidR="00584133">
        <w:trPr>
          <w:trHeight w:hRule="exact" w:val="555"/>
        </w:trPr>
        <w:tc>
          <w:tcPr>
            <w:tcW w:w="9654" w:type="dxa"/>
            <w:gridSpan w:val="2"/>
            <w:shd w:val="clear" w:color="000000" w:fill="FFFFFF"/>
            <w:tcMar>
              <w:left w:w="34" w:type="dxa"/>
              <w:right w:w="34" w:type="dxa"/>
            </w:tcMar>
          </w:tcPr>
          <w:p w:rsidR="00584133" w:rsidRDefault="00DF32A0">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Философия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Ивин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Никитина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478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978-5-9916-4016-9.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DD7810">
                <w:rPr>
                  <w:rStyle w:val="a3"/>
                </w:rPr>
                <w:t>https://urait.ru/bcode/425236</w:t>
              </w:r>
            </w:hyperlink>
            <w:r>
              <w:t xml:space="preserve"> </w:t>
            </w:r>
          </w:p>
        </w:tc>
      </w:tr>
      <w:tr w:rsidR="00584133">
        <w:trPr>
          <w:trHeight w:hRule="exact" w:val="555"/>
        </w:trPr>
        <w:tc>
          <w:tcPr>
            <w:tcW w:w="9654" w:type="dxa"/>
            <w:gridSpan w:val="2"/>
            <w:shd w:val="clear" w:color="000000" w:fill="FFFFFF"/>
            <w:tcMar>
              <w:left w:w="34" w:type="dxa"/>
              <w:right w:w="34" w:type="dxa"/>
            </w:tcMar>
          </w:tcPr>
          <w:p w:rsidR="00584133" w:rsidRDefault="00DF32A0">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философии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Ивин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Никитина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169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978-5-9916-8946-5.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DD7810">
                <w:rPr>
                  <w:rStyle w:val="a3"/>
                </w:rPr>
                <w:t>https://urait.ru/bcode/433753</w:t>
              </w:r>
            </w:hyperlink>
            <w:r>
              <w:t xml:space="preserve"> </w:t>
            </w:r>
          </w:p>
        </w:tc>
      </w:tr>
      <w:tr w:rsidR="00584133">
        <w:trPr>
          <w:trHeight w:hRule="exact" w:val="555"/>
        </w:trPr>
        <w:tc>
          <w:tcPr>
            <w:tcW w:w="9654" w:type="dxa"/>
            <w:gridSpan w:val="2"/>
            <w:shd w:val="clear" w:color="000000" w:fill="FFFFFF"/>
            <w:tcMar>
              <w:left w:w="34" w:type="dxa"/>
              <w:right w:w="34" w:type="dxa"/>
            </w:tcMar>
          </w:tcPr>
          <w:p w:rsidR="00584133" w:rsidRDefault="00DF32A0">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философию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Вундт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290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978-5-534-08945-5.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DD7810">
                <w:rPr>
                  <w:rStyle w:val="a3"/>
                </w:rPr>
                <w:t>https://urait.ru/bcode/433335</w:t>
              </w:r>
            </w:hyperlink>
            <w:r>
              <w:t xml:space="preserve"> </w:t>
            </w:r>
          </w:p>
        </w:tc>
      </w:tr>
      <w:tr w:rsidR="00584133">
        <w:trPr>
          <w:trHeight w:hRule="exact" w:val="277"/>
        </w:trPr>
        <w:tc>
          <w:tcPr>
            <w:tcW w:w="285" w:type="dxa"/>
          </w:tcPr>
          <w:p w:rsidR="00584133" w:rsidRDefault="00584133"/>
        </w:tc>
        <w:tc>
          <w:tcPr>
            <w:tcW w:w="9370" w:type="dxa"/>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i/>
                <w:color w:val="000000"/>
                <w:sz w:val="24"/>
                <w:szCs w:val="24"/>
              </w:rPr>
              <w:t>Дополнительная:</w:t>
            </w:r>
          </w:p>
        </w:tc>
      </w:tr>
      <w:tr w:rsidR="00584133">
        <w:trPr>
          <w:trHeight w:hRule="exact" w:val="26"/>
        </w:trPr>
        <w:tc>
          <w:tcPr>
            <w:tcW w:w="9654" w:type="dxa"/>
            <w:gridSpan w:val="2"/>
            <w:vMerge w:val="restart"/>
            <w:shd w:val="clear" w:color="000000" w:fill="FFFFFF"/>
            <w:tcMar>
              <w:left w:w="34" w:type="dxa"/>
              <w:right w:w="34" w:type="dxa"/>
            </w:tcMar>
          </w:tcPr>
          <w:p w:rsidR="00584133" w:rsidRDefault="00DF32A0">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Философия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Красиков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Мальков</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Философия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Всероссийский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юстиции</w:t>
            </w:r>
            <w:r>
              <w:t xml:space="preserve"> </w:t>
            </w:r>
            <w:r>
              <w:rPr>
                <w:rFonts w:ascii="Times New Roman" w:hAnsi="Times New Roman" w:cs="Times New Roman"/>
                <w:color w:val="000000"/>
                <w:sz w:val="24"/>
                <w:szCs w:val="24"/>
              </w:rPr>
              <w:t>(РПА</w:t>
            </w:r>
            <w:r>
              <w:t xml:space="preserve"> </w:t>
            </w:r>
            <w:r>
              <w:rPr>
                <w:rFonts w:ascii="Times New Roman" w:hAnsi="Times New Roman" w:cs="Times New Roman"/>
                <w:color w:val="000000"/>
                <w:sz w:val="24"/>
                <w:szCs w:val="24"/>
              </w:rPr>
              <w:t>Минюста</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2015.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84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978-5-00094-072-3.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DD7810">
                <w:rPr>
                  <w:rStyle w:val="a3"/>
                </w:rPr>
                <w:t>http://www.iprbookshop.ru/43234.html</w:t>
              </w:r>
            </w:hyperlink>
            <w:r>
              <w:t xml:space="preserve"> </w:t>
            </w:r>
          </w:p>
        </w:tc>
      </w:tr>
      <w:tr w:rsidR="00584133">
        <w:trPr>
          <w:trHeight w:hRule="exact" w:val="799"/>
        </w:trPr>
        <w:tc>
          <w:tcPr>
            <w:tcW w:w="9654" w:type="dxa"/>
            <w:gridSpan w:val="2"/>
            <w:vMerge/>
            <w:shd w:val="clear" w:color="000000" w:fill="FFFFFF"/>
            <w:tcMar>
              <w:left w:w="34" w:type="dxa"/>
              <w:right w:w="34" w:type="dxa"/>
            </w:tcMar>
          </w:tcPr>
          <w:p w:rsidR="00584133" w:rsidRDefault="00584133"/>
        </w:tc>
      </w:tr>
      <w:tr w:rsidR="00584133">
        <w:trPr>
          <w:trHeight w:hRule="exact" w:val="555"/>
        </w:trPr>
        <w:tc>
          <w:tcPr>
            <w:tcW w:w="9654" w:type="dxa"/>
            <w:gridSpan w:val="2"/>
            <w:shd w:val="clear" w:color="000000" w:fill="FFFFFF"/>
            <w:tcMar>
              <w:left w:w="34" w:type="dxa"/>
              <w:right w:w="34" w:type="dxa"/>
            </w:tcMar>
          </w:tcPr>
          <w:p w:rsidR="00584133" w:rsidRDefault="00DF32A0">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философии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Макулин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Вузовское</w:t>
            </w:r>
            <w:r>
              <w:t xml:space="preserve"> </w:t>
            </w:r>
            <w:r>
              <w:rPr>
                <w:rFonts w:ascii="Times New Roman" w:hAnsi="Times New Roman" w:cs="Times New Roman"/>
                <w:color w:val="000000"/>
                <w:sz w:val="24"/>
                <w:szCs w:val="24"/>
              </w:rPr>
              <w:t>образование,</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444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DD7810">
                <w:rPr>
                  <w:rStyle w:val="a3"/>
                </w:rPr>
                <w:t>http://www.iprbookshop.ru/49884.html</w:t>
              </w:r>
            </w:hyperlink>
            <w:r>
              <w:t xml:space="preserve"> </w:t>
            </w:r>
          </w:p>
        </w:tc>
      </w:tr>
      <w:tr w:rsidR="00584133">
        <w:trPr>
          <w:trHeight w:hRule="exact" w:val="585"/>
        </w:trPr>
        <w:tc>
          <w:tcPr>
            <w:tcW w:w="9654" w:type="dxa"/>
            <w:gridSpan w:val="2"/>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584133">
        <w:trPr>
          <w:trHeight w:hRule="exact" w:val="9751"/>
        </w:trPr>
        <w:tc>
          <w:tcPr>
            <w:tcW w:w="9654" w:type="dxa"/>
            <w:gridSpan w:val="2"/>
            <w:shd w:val="clear" w:color="000000" w:fill="FFFFFF"/>
            <w:tcMar>
              <w:left w:w="34" w:type="dxa"/>
              <w:right w:w="34" w:type="dxa"/>
            </w:tcMar>
          </w:tcPr>
          <w:p w:rsidR="00584133" w:rsidRDefault="00DF32A0">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9" w:history="1">
              <w:r w:rsidR="00DD7810">
                <w:rPr>
                  <w:rStyle w:val="a3"/>
                  <w:rFonts w:ascii="Times New Roman" w:hAnsi="Times New Roman" w:cs="Times New Roman"/>
                  <w:sz w:val="24"/>
                  <w:szCs w:val="24"/>
                </w:rPr>
                <w:t>http://www.iprbookshop.ru</w:t>
              </w:r>
            </w:hyperlink>
          </w:p>
          <w:p w:rsidR="00584133" w:rsidRDefault="00DF32A0">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0" w:history="1">
              <w:r w:rsidR="00DD7810">
                <w:rPr>
                  <w:rStyle w:val="a3"/>
                  <w:rFonts w:ascii="Times New Roman" w:hAnsi="Times New Roman" w:cs="Times New Roman"/>
                  <w:sz w:val="24"/>
                  <w:szCs w:val="24"/>
                </w:rPr>
                <w:t>http://biblio-online.ru</w:t>
              </w:r>
            </w:hyperlink>
          </w:p>
          <w:p w:rsidR="00584133" w:rsidRDefault="00DF32A0">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1" w:history="1">
              <w:r w:rsidR="00DD7810">
                <w:rPr>
                  <w:rStyle w:val="a3"/>
                  <w:rFonts w:ascii="Times New Roman" w:hAnsi="Times New Roman" w:cs="Times New Roman"/>
                  <w:sz w:val="24"/>
                  <w:szCs w:val="24"/>
                </w:rPr>
                <w:t>http://window.edu.ru/</w:t>
              </w:r>
            </w:hyperlink>
          </w:p>
          <w:p w:rsidR="00584133" w:rsidRDefault="00DF32A0">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2" w:history="1">
              <w:r w:rsidR="00DD7810">
                <w:rPr>
                  <w:rStyle w:val="a3"/>
                  <w:rFonts w:ascii="Times New Roman" w:hAnsi="Times New Roman" w:cs="Times New Roman"/>
                  <w:sz w:val="24"/>
                  <w:szCs w:val="24"/>
                </w:rPr>
                <w:t>http://elibrary.ru</w:t>
              </w:r>
            </w:hyperlink>
          </w:p>
          <w:p w:rsidR="00584133" w:rsidRDefault="00DF32A0">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3" w:history="1">
              <w:r w:rsidR="00DD7810">
                <w:rPr>
                  <w:rStyle w:val="a3"/>
                  <w:rFonts w:ascii="Times New Roman" w:hAnsi="Times New Roman" w:cs="Times New Roman"/>
                  <w:sz w:val="24"/>
                  <w:szCs w:val="24"/>
                </w:rPr>
                <w:t>http://www.sciencedirect.com</w:t>
              </w:r>
            </w:hyperlink>
          </w:p>
          <w:p w:rsidR="00584133" w:rsidRDefault="00DF32A0">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4" w:history="1">
              <w:r>
                <w:rPr>
                  <w:rStyle w:val="a3"/>
                  <w:rFonts w:ascii="Times New Roman" w:hAnsi="Times New Roman" w:cs="Times New Roman"/>
                  <w:sz w:val="24"/>
                  <w:szCs w:val="24"/>
                </w:rPr>
                <w:t>www.edu.ru</w:t>
              </w:r>
            </w:hyperlink>
          </w:p>
          <w:p w:rsidR="00584133" w:rsidRDefault="00DF32A0">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5" w:history="1">
              <w:r w:rsidR="00DD7810">
                <w:rPr>
                  <w:rStyle w:val="a3"/>
                  <w:rFonts w:ascii="Times New Roman" w:hAnsi="Times New Roman" w:cs="Times New Roman"/>
                  <w:sz w:val="24"/>
                  <w:szCs w:val="24"/>
                </w:rPr>
                <w:t>http://journals.cambridge.org</w:t>
              </w:r>
            </w:hyperlink>
          </w:p>
          <w:p w:rsidR="00584133" w:rsidRDefault="00DF32A0">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6" w:history="1">
              <w:r w:rsidR="00DD7810">
                <w:rPr>
                  <w:rStyle w:val="a3"/>
                  <w:rFonts w:ascii="Times New Roman" w:hAnsi="Times New Roman" w:cs="Times New Roman"/>
                  <w:sz w:val="24"/>
                  <w:szCs w:val="24"/>
                </w:rPr>
                <w:t>http://www.oxfordjoumals.org</w:t>
              </w:r>
            </w:hyperlink>
          </w:p>
          <w:p w:rsidR="00584133" w:rsidRDefault="00DF32A0">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7" w:history="1">
              <w:r w:rsidR="00DD7810">
                <w:rPr>
                  <w:rStyle w:val="a3"/>
                  <w:rFonts w:ascii="Times New Roman" w:hAnsi="Times New Roman" w:cs="Times New Roman"/>
                  <w:sz w:val="24"/>
                  <w:szCs w:val="24"/>
                </w:rPr>
                <w:t>http://dic.academic.ru/</w:t>
              </w:r>
            </w:hyperlink>
          </w:p>
          <w:p w:rsidR="00584133" w:rsidRDefault="00DF32A0">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8" w:history="1">
              <w:r w:rsidR="00DD7810">
                <w:rPr>
                  <w:rStyle w:val="a3"/>
                  <w:rFonts w:ascii="Times New Roman" w:hAnsi="Times New Roman" w:cs="Times New Roman"/>
                  <w:sz w:val="24"/>
                  <w:szCs w:val="24"/>
                </w:rPr>
                <w:t>http://www.benran.ru</w:t>
              </w:r>
            </w:hyperlink>
          </w:p>
          <w:p w:rsidR="00584133" w:rsidRDefault="00DF32A0">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9" w:history="1">
              <w:r w:rsidR="00DD7810">
                <w:rPr>
                  <w:rStyle w:val="a3"/>
                  <w:rFonts w:ascii="Times New Roman" w:hAnsi="Times New Roman" w:cs="Times New Roman"/>
                  <w:sz w:val="24"/>
                  <w:szCs w:val="24"/>
                </w:rPr>
                <w:t>http://www.gks.ru</w:t>
              </w:r>
            </w:hyperlink>
          </w:p>
          <w:p w:rsidR="00584133" w:rsidRDefault="00DF32A0">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0" w:history="1">
              <w:r w:rsidR="00DD7810">
                <w:rPr>
                  <w:rStyle w:val="a3"/>
                  <w:rFonts w:ascii="Times New Roman" w:hAnsi="Times New Roman" w:cs="Times New Roman"/>
                  <w:sz w:val="24"/>
                  <w:szCs w:val="24"/>
                </w:rPr>
                <w:t>http://diss.rsl.ru</w:t>
              </w:r>
            </w:hyperlink>
          </w:p>
          <w:p w:rsidR="00584133" w:rsidRDefault="00DF32A0">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1" w:history="1">
              <w:r w:rsidR="00DD7810">
                <w:rPr>
                  <w:rStyle w:val="a3"/>
                  <w:rFonts w:ascii="Times New Roman" w:hAnsi="Times New Roman" w:cs="Times New Roman"/>
                  <w:sz w:val="24"/>
                  <w:szCs w:val="24"/>
                </w:rPr>
                <w:t>http://ru.spinform.ru</w:t>
              </w:r>
            </w:hyperlink>
          </w:p>
          <w:p w:rsidR="00584133" w:rsidRDefault="00DF32A0">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584133" w:rsidRDefault="00DF32A0">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584133">
        <w:trPr>
          <w:trHeight w:hRule="exact" w:val="314"/>
        </w:trPr>
        <w:tc>
          <w:tcPr>
            <w:tcW w:w="9654" w:type="dxa"/>
            <w:gridSpan w:val="2"/>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584133">
        <w:trPr>
          <w:trHeight w:hRule="exact" w:val="419"/>
        </w:trPr>
        <w:tc>
          <w:tcPr>
            <w:tcW w:w="9654" w:type="dxa"/>
            <w:gridSpan w:val="2"/>
            <w:shd w:val="clear" w:color="000000" w:fill="FFFFFF"/>
            <w:tcMar>
              <w:left w:w="34" w:type="dxa"/>
              <w:right w:w="34" w:type="dxa"/>
            </w:tcMar>
          </w:tcPr>
          <w:p w:rsidR="00584133" w:rsidRDefault="00DF32A0">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w:t>
            </w:r>
          </w:p>
        </w:tc>
      </w:tr>
    </w:tbl>
    <w:p w:rsidR="00584133" w:rsidRDefault="00DF32A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84133">
        <w:trPr>
          <w:trHeight w:hRule="exact" w:val="13395"/>
        </w:trPr>
        <w:tc>
          <w:tcPr>
            <w:tcW w:w="9654" w:type="dxa"/>
            <w:shd w:val="clear" w:color="000000" w:fill="FFFFFF"/>
            <w:tcMar>
              <w:left w:w="34" w:type="dxa"/>
              <w:right w:w="34" w:type="dxa"/>
            </w:tcMar>
          </w:tcPr>
          <w:p w:rsidR="00584133" w:rsidRDefault="00DF32A0">
            <w:pPr>
              <w:spacing w:after="0" w:line="240" w:lineRule="auto"/>
              <w:jc w:val="both"/>
              <w:rPr>
                <w:sz w:val="24"/>
                <w:szCs w:val="24"/>
              </w:rPr>
            </w:pPr>
            <w:r>
              <w:rPr>
                <w:rFonts w:ascii="Times New Roman" w:hAnsi="Times New Roman" w:cs="Times New Roman"/>
                <w:color w:val="000000"/>
                <w:sz w:val="24"/>
                <w:szCs w:val="24"/>
              </w:rPr>
              <w:lastRenderedPageBreak/>
              <w:t>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584133" w:rsidRDefault="00DF32A0">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584133" w:rsidRDefault="00DF32A0">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584133" w:rsidRDefault="00DF32A0">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584133" w:rsidRDefault="00DF32A0">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584133" w:rsidRDefault="00DF32A0">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584133" w:rsidRDefault="00DF32A0">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584133" w:rsidRDefault="00DF32A0">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584133" w:rsidRDefault="00DF32A0">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584133" w:rsidRDefault="00DF32A0">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584133" w:rsidRDefault="00DF32A0">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584133">
        <w:trPr>
          <w:trHeight w:hRule="exact" w:val="855"/>
        </w:trPr>
        <w:tc>
          <w:tcPr>
            <w:tcW w:w="9654" w:type="dxa"/>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584133">
        <w:trPr>
          <w:trHeight w:hRule="exact" w:val="1140"/>
        </w:trPr>
        <w:tc>
          <w:tcPr>
            <w:tcW w:w="9654" w:type="dxa"/>
            <w:shd w:val="clear" w:color="000000" w:fill="FFFFFF"/>
            <w:tcMar>
              <w:left w:w="34" w:type="dxa"/>
              <w:right w:w="34" w:type="dxa"/>
            </w:tcMar>
          </w:tcPr>
          <w:p w:rsidR="00584133" w:rsidRDefault="00DF32A0">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584133" w:rsidRDefault="00584133">
            <w:pPr>
              <w:spacing w:after="0" w:line="240" w:lineRule="auto"/>
              <w:jc w:val="both"/>
              <w:rPr>
                <w:sz w:val="24"/>
                <w:szCs w:val="24"/>
              </w:rPr>
            </w:pPr>
          </w:p>
          <w:p w:rsidR="00584133" w:rsidRDefault="00DF32A0">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584133" w:rsidRDefault="00DF32A0">
            <w:pPr>
              <w:spacing w:after="0" w:line="240" w:lineRule="auto"/>
              <w:jc w:val="both"/>
              <w:rPr>
                <w:sz w:val="24"/>
                <w:szCs w:val="24"/>
              </w:rPr>
            </w:pPr>
            <w:r>
              <w:rPr>
                <w:rFonts w:ascii="Times New Roman" w:hAnsi="Times New Roman" w:cs="Times New Roman"/>
                <w:color w:val="000000"/>
                <w:sz w:val="24"/>
                <w:szCs w:val="24"/>
              </w:rPr>
              <w:t>• Microsoft Windows XP Professional SP3</w:t>
            </w:r>
          </w:p>
        </w:tc>
      </w:tr>
    </w:tbl>
    <w:p w:rsidR="00584133" w:rsidRDefault="00DF32A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84133">
        <w:trPr>
          <w:trHeight w:hRule="exact" w:val="1907"/>
        </w:trPr>
        <w:tc>
          <w:tcPr>
            <w:tcW w:w="9654" w:type="dxa"/>
            <w:shd w:val="clear" w:color="000000" w:fill="FFFFFF"/>
            <w:tcMar>
              <w:left w:w="34" w:type="dxa"/>
              <w:right w:w="34" w:type="dxa"/>
            </w:tcMar>
          </w:tcPr>
          <w:p w:rsidR="00584133" w:rsidRDefault="00DF32A0">
            <w:pPr>
              <w:spacing w:after="0" w:line="240" w:lineRule="auto"/>
              <w:jc w:val="both"/>
              <w:rPr>
                <w:sz w:val="24"/>
                <w:szCs w:val="24"/>
              </w:rPr>
            </w:pPr>
            <w:r>
              <w:rPr>
                <w:rFonts w:ascii="Times New Roman" w:hAnsi="Times New Roman" w:cs="Times New Roman"/>
                <w:color w:val="000000"/>
                <w:sz w:val="24"/>
                <w:szCs w:val="24"/>
              </w:rPr>
              <w:lastRenderedPageBreak/>
              <w:t>• Microsoft Office Professional 2007 Russian</w:t>
            </w:r>
          </w:p>
          <w:p w:rsidR="00584133" w:rsidRDefault="00DF32A0">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584133" w:rsidRDefault="00DF32A0">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584133" w:rsidRDefault="00DF32A0">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584133" w:rsidRDefault="00584133">
            <w:pPr>
              <w:spacing w:after="0" w:line="240" w:lineRule="auto"/>
              <w:jc w:val="both"/>
              <w:rPr>
                <w:sz w:val="24"/>
                <w:szCs w:val="24"/>
              </w:rPr>
            </w:pPr>
          </w:p>
          <w:p w:rsidR="00584133" w:rsidRDefault="00DF32A0">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584133">
        <w:trPr>
          <w:trHeight w:hRule="exact" w:val="585"/>
        </w:trPr>
        <w:tc>
          <w:tcPr>
            <w:tcW w:w="9654" w:type="dxa"/>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2" w:history="1">
              <w:r w:rsidR="00DD7810">
                <w:rPr>
                  <w:rStyle w:val="a3"/>
                  <w:rFonts w:ascii="Times New Roman" w:hAnsi="Times New Roman" w:cs="Times New Roman"/>
                  <w:sz w:val="24"/>
                  <w:szCs w:val="24"/>
                </w:rPr>
                <w:t>http://www.consultant.ru/edu/student/study/</w:t>
              </w:r>
            </w:hyperlink>
          </w:p>
        </w:tc>
      </w:tr>
      <w:tr w:rsidR="00584133">
        <w:trPr>
          <w:trHeight w:hRule="exact" w:val="304"/>
        </w:trPr>
        <w:tc>
          <w:tcPr>
            <w:tcW w:w="9654" w:type="dxa"/>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3" w:history="1">
              <w:r w:rsidR="00DD7810">
                <w:rPr>
                  <w:rStyle w:val="a3"/>
                  <w:rFonts w:ascii="Times New Roman" w:hAnsi="Times New Roman" w:cs="Times New Roman"/>
                  <w:sz w:val="24"/>
                  <w:szCs w:val="24"/>
                </w:rPr>
                <w:t>http://edu.garant.ru/omga/</w:t>
              </w:r>
            </w:hyperlink>
          </w:p>
        </w:tc>
      </w:tr>
      <w:tr w:rsidR="00584133">
        <w:trPr>
          <w:trHeight w:hRule="exact" w:val="304"/>
        </w:trPr>
        <w:tc>
          <w:tcPr>
            <w:tcW w:w="9654" w:type="dxa"/>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4" w:history="1">
              <w:r w:rsidR="00DD7810">
                <w:rPr>
                  <w:rStyle w:val="a3"/>
                  <w:rFonts w:ascii="Times New Roman" w:hAnsi="Times New Roman" w:cs="Times New Roman"/>
                  <w:sz w:val="24"/>
                  <w:szCs w:val="24"/>
                </w:rPr>
                <w:t>http://pravo.gov.ru</w:t>
              </w:r>
            </w:hyperlink>
          </w:p>
        </w:tc>
      </w:tr>
      <w:tr w:rsidR="00584133">
        <w:trPr>
          <w:trHeight w:hRule="exact" w:val="585"/>
        </w:trPr>
        <w:tc>
          <w:tcPr>
            <w:tcW w:w="9654" w:type="dxa"/>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584133" w:rsidRDefault="00DF32A0">
            <w:pPr>
              <w:spacing w:after="0" w:line="240" w:lineRule="auto"/>
              <w:rPr>
                <w:sz w:val="24"/>
                <w:szCs w:val="24"/>
              </w:rPr>
            </w:pPr>
            <w:r>
              <w:rPr>
                <w:rFonts w:ascii="Times New Roman" w:hAnsi="Times New Roman" w:cs="Times New Roman"/>
                <w:color w:val="000000"/>
                <w:sz w:val="24"/>
                <w:szCs w:val="24"/>
              </w:rPr>
              <w:t xml:space="preserve">образования </w:t>
            </w:r>
            <w:hyperlink r:id="rId25" w:history="1">
              <w:r w:rsidR="00DD7810">
                <w:rPr>
                  <w:rStyle w:val="a3"/>
                  <w:rFonts w:ascii="Times New Roman" w:hAnsi="Times New Roman" w:cs="Times New Roman"/>
                  <w:sz w:val="24"/>
                  <w:szCs w:val="24"/>
                </w:rPr>
                <w:t>http://fgosvo.ru</w:t>
              </w:r>
            </w:hyperlink>
          </w:p>
        </w:tc>
      </w:tr>
      <w:tr w:rsidR="00584133">
        <w:trPr>
          <w:trHeight w:hRule="exact" w:val="304"/>
        </w:trPr>
        <w:tc>
          <w:tcPr>
            <w:tcW w:w="9654" w:type="dxa"/>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584133">
        <w:trPr>
          <w:trHeight w:hRule="exact" w:val="304"/>
        </w:trPr>
        <w:tc>
          <w:tcPr>
            <w:tcW w:w="9654" w:type="dxa"/>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6" w:history="1">
              <w:r w:rsidR="00DD7810">
                <w:rPr>
                  <w:rStyle w:val="a3"/>
                  <w:rFonts w:ascii="Times New Roman" w:hAnsi="Times New Roman" w:cs="Times New Roman"/>
                  <w:sz w:val="24"/>
                  <w:szCs w:val="24"/>
                </w:rPr>
                <w:t>http://www.ict.edu.ru</w:t>
              </w:r>
            </w:hyperlink>
          </w:p>
        </w:tc>
      </w:tr>
      <w:tr w:rsidR="00584133">
        <w:trPr>
          <w:trHeight w:hRule="exact" w:val="304"/>
        </w:trPr>
        <w:tc>
          <w:tcPr>
            <w:tcW w:w="9654" w:type="dxa"/>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7" w:history="1">
              <w:r w:rsidR="00DD7810">
                <w:rPr>
                  <w:rStyle w:val="a3"/>
                  <w:rFonts w:ascii="Times New Roman" w:hAnsi="Times New Roman" w:cs="Times New Roman"/>
                  <w:sz w:val="24"/>
                  <w:szCs w:val="24"/>
                </w:rPr>
                <w:t>http://www.president.kremlin.ru</w:t>
              </w:r>
            </w:hyperlink>
          </w:p>
        </w:tc>
      </w:tr>
      <w:tr w:rsidR="00584133">
        <w:trPr>
          <w:trHeight w:hRule="exact" w:val="304"/>
        </w:trPr>
        <w:tc>
          <w:tcPr>
            <w:tcW w:w="9654" w:type="dxa"/>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8" w:history="1">
              <w:r>
                <w:rPr>
                  <w:rStyle w:val="a3"/>
                  <w:rFonts w:ascii="Times New Roman" w:hAnsi="Times New Roman" w:cs="Times New Roman"/>
                  <w:sz w:val="24"/>
                  <w:szCs w:val="24"/>
                </w:rPr>
                <w:t>www.government.ru</w:t>
              </w:r>
            </w:hyperlink>
          </w:p>
        </w:tc>
      </w:tr>
      <w:tr w:rsidR="00584133">
        <w:trPr>
          <w:trHeight w:hRule="exact" w:val="304"/>
        </w:trPr>
        <w:tc>
          <w:tcPr>
            <w:tcW w:w="9654" w:type="dxa"/>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9" w:history="1">
              <w:r>
                <w:rPr>
                  <w:rStyle w:val="a3"/>
                  <w:rFonts w:ascii="Times New Roman" w:hAnsi="Times New Roman" w:cs="Times New Roman"/>
                  <w:sz w:val="24"/>
                  <w:szCs w:val="24"/>
                </w:rPr>
                <w:t>www.gks.ru</w:t>
              </w:r>
            </w:hyperlink>
          </w:p>
        </w:tc>
      </w:tr>
      <w:tr w:rsidR="00584133">
        <w:trPr>
          <w:trHeight w:hRule="exact" w:val="314"/>
        </w:trPr>
        <w:tc>
          <w:tcPr>
            <w:tcW w:w="9654" w:type="dxa"/>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584133">
        <w:trPr>
          <w:trHeight w:hRule="exact" w:val="7587"/>
        </w:trPr>
        <w:tc>
          <w:tcPr>
            <w:tcW w:w="9654" w:type="dxa"/>
            <w:shd w:val="clear" w:color="000000" w:fill="FFFFFF"/>
            <w:tcMar>
              <w:left w:w="34" w:type="dxa"/>
              <w:right w:w="34" w:type="dxa"/>
            </w:tcMar>
          </w:tcPr>
          <w:p w:rsidR="00584133" w:rsidRDefault="00DF32A0">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584133" w:rsidRDefault="00DF32A0">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584133" w:rsidRDefault="00DF32A0">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584133" w:rsidRDefault="00DF32A0">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584133" w:rsidRDefault="00DF32A0">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584133" w:rsidRDefault="00DF32A0">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584133" w:rsidRDefault="00DF32A0">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584133" w:rsidRDefault="00DF32A0">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584133" w:rsidRDefault="00DF32A0">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584133" w:rsidRDefault="00DF32A0">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584133" w:rsidRDefault="00DF32A0">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584133" w:rsidRDefault="00DF32A0">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584133" w:rsidRDefault="00DF32A0">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584133" w:rsidRDefault="00DF32A0">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584133">
        <w:trPr>
          <w:trHeight w:hRule="exact" w:val="277"/>
        </w:trPr>
        <w:tc>
          <w:tcPr>
            <w:tcW w:w="9640" w:type="dxa"/>
          </w:tcPr>
          <w:p w:rsidR="00584133" w:rsidRDefault="00584133"/>
        </w:tc>
      </w:tr>
      <w:tr w:rsidR="00584133">
        <w:trPr>
          <w:trHeight w:hRule="exact" w:val="585"/>
        </w:trPr>
        <w:tc>
          <w:tcPr>
            <w:tcW w:w="9654" w:type="dxa"/>
            <w:shd w:val="clear" w:color="000000" w:fill="FFFFFF"/>
            <w:tcMar>
              <w:left w:w="34" w:type="dxa"/>
              <w:right w:w="34" w:type="dxa"/>
            </w:tcMar>
          </w:tcPr>
          <w:p w:rsidR="00584133" w:rsidRDefault="00DF32A0">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584133">
        <w:trPr>
          <w:trHeight w:hRule="exact" w:val="1416"/>
        </w:trPr>
        <w:tc>
          <w:tcPr>
            <w:tcW w:w="9654" w:type="dxa"/>
            <w:shd w:val="clear" w:color="000000" w:fill="FFFFFF"/>
            <w:tcMar>
              <w:left w:w="34" w:type="dxa"/>
              <w:right w:w="34" w:type="dxa"/>
            </w:tcMar>
          </w:tcPr>
          <w:p w:rsidR="00584133" w:rsidRDefault="00DF32A0">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tc>
      </w:tr>
    </w:tbl>
    <w:p w:rsidR="00584133" w:rsidRDefault="00DF32A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84133">
        <w:trPr>
          <w:trHeight w:hRule="exact" w:val="12726"/>
        </w:trPr>
        <w:tc>
          <w:tcPr>
            <w:tcW w:w="9654" w:type="dxa"/>
            <w:shd w:val="clear" w:color="000000" w:fill="FFFFFF"/>
            <w:tcMar>
              <w:left w:w="34" w:type="dxa"/>
              <w:right w:w="34" w:type="dxa"/>
            </w:tcMar>
          </w:tcPr>
          <w:p w:rsidR="00584133" w:rsidRDefault="00DF32A0">
            <w:pPr>
              <w:spacing w:after="0" w:line="240" w:lineRule="auto"/>
              <w:jc w:val="both"/>
              <w:rPr>
                <w:sz w:val="24"/>
                <w:szCs w:val="24"/>
              </w:rPr>
            </w:pPr>
            <w:r>
              <w:rPr>
                <w:rFonts w:ascii="Times New Roman" w:hAnsi="Times New Roman" w:cs="Times New Roman"/>
                <w:color w:val="000000"/>
                <w:sz w:val="24"/>
                <w:szCs w:val="24"/>
              </w:rPr>
              <w:lastRenderedPageBreak/>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584133" w:rsidRDefault="00DF32A0">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584133" w:rsidRDefault="00DF32A0">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584133" w:rsidRDefault="00DF32A0">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0" w:history="1">
              <w:r>
                <w:rPr>
                  <w:rStyle w:val="a3"/>
                  <w:rFonts w:ascii="Times New Roman" w:hAnsi="Times New Roman" w:cs="Times New Roman"/>
                  <w:sz w:val="24"/>
                  <w:szCs w:val="24"/>
                </w:rPr>
                <w:t>www.biblio-online.ru</w:t>
              </w:r>
            </w:hyperlink>
          </w:p>
          <w:p w:rsidR="00584133" w:rsidRDefault="00DF32A0">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584133" w:rsidRDefault="00584133"/>
    <w:sectPr w:rsidR="00584133">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584133"/>
    <w:rsid w:val="00D31453"/>
    <w:rsid w:val="00DD7810"/>
    <w:rsid w:val="00DD7BB7"/>
    <w:rsid w:val="00DF32A0"/>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F8B22BA-03CC-489C-8B6E-E2CBAA9F9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32A0"/>
    <w:rPr>
      <w:color w:val="0563C1" w:themeColor="hyperlink"/>
      <w:u w:val="single"/>
    </w:rPr>
  </w:style>
  <w:style w:type="character" w:styleId="a4">
    <w:name w:val="Unresolved Mention"/>
    <w:basedOn w:val="a0"/>
    <w:uiPriority w:val="99"/>
    <w:semiHidden/>
    <w:unhideWhenUsed/>
    <w:rsid w:val="00DD7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49884.html" TargetMode="External"/><Relationship Id="rId13" Type="http://schemas.openxmlformats.org/officeDocument/2006/relationships/hyperlink" Target="http://www.sciencedirect.com" TargetMode="External"/><Relationship Id="rId18" Type="http://schemas.openxmlformats.org/officeDocument/2006/relationships/hyperlink" Target="http://www.benran.ru" TargetMode="External"/><Relationship Id="rId26" Type="http://schemas.openxmlformats.org/officeDocument/2006/relationships/hyperlink" Target="http://www.ict.edu.ru" TargetMode="External"/><Relationship Id="rId3" Type="http://schemas.openxmlformats.org/officeDocument/2006/relationships/webSettings" Target="webSettings.xml"/><Relationship Id="rId21" Type="http://schemas.openxmlformats.org/officeDocument/2006/relationships/hyperlink" Target="http://ru.spinform.ru" TargetMode="External"/><Relationship Id="rId7" Type="http://schemas.openxmlformats.org/officeDocument/2006/relationships/hyperlink" Target="http://www.iprbookshop.ru/43234.html" TargetMode="External"/><Relationship Id="rId12" Type="http://schemas.openxmlformats.org/officeDocument/2006/relationships/hyperlink" Target="http://elibrary.ru" TargetMode="External"/><Relationship Id="rId17" Type="http://schemas.openxmlformats.org/officeDocument/2006/relationships/hyperlink" Target="http://dic.academic.ru/" TargetMode="External"/><Relationship Id="rId25" Type="http://schemas.openxmlformats.org/officeDocument/2006/relationships/hyperlink" Target="http://fgosvo.ru" TargetMode="External"/><Relationship Id="rId2" Type="http://schemas.openxmlformats.org/officeDocument/2006/relationships/settings" Target="settings.xml"/><Relationship Id="rId16" Type="http://schemas.openxmlformats.org/officeDocument/2006/relationships/hyperlink" Target="http://www.oxfordjoumals.org" TargetMode="External"/><Relationship Id="rId20" Type="http://schemas.openxmlformats.org/officeDocument/2006/relationships/hyperlink" Target="http://diss.rsl.ru" TargetMode="External"/><Relationship Id="rId29" Type="http://schemas.openxmlformats.org/officeDocument/2006/relationships/hyperlink" Target="http://www.gks.ru" TargetMode="External"/><Relationship Id="rId1" Type="http://schemas.openxmlformats.org/officeDocument/2006/relationships/styles" Target="styles.xml"/><Relationship Id="rId6" Type="http://schemas.openxmlformats.org/officeDocument/2006/relationships/hyperlink" Target="https://urait.ru/bcode/433335" TargetMode="External"/><Relationship Id="rId11" Type="http://schemas.openxmlformats.org/officeDocument/2006/relationships/hyperlink" Target="http://window.edu.ru/" TargetMode="External"/><Relationship Id="rId24" Type="http://schemas.openxmlformats.org/officeDocument/2006/relationships/hyperlink" Target="http://pravo.gov.ru" TargetMode="External"/><Relationship Id="rId32" Type="http://schemas.openxmlformats.org/officeDocument/2006/relationships/theme" Target="theme/theme1.xml"/><Relationship Id="rId5" Type="http://schemas.openxmlformats.org/officeDocument/2006/relationships/hyperlink" Target="https://urait.ru/bcode/433753" TargetMode="External"/><Relationship Id="rId15" Type="http://schemas.openxmlformats.org/officeDocument/2006/relationships/hyperlink" Target="http://journals.cambridge.org" TargetMode="External"/><Relationship Id="rId23" Type="http://schemas.openxmlformats.org/officeDocument/2006/relationships/hyperlink" Target="http://edu.garant.ru/omga/" TargetMode="External"/><Relationship Id="rId28" Type="http://schemas.openxmlformats.org/officeDocument/2006/relationships/hyperlink" Target="http://www.government.ru" TargetMode="External"/><Relationship Id="rId10" Type="http://schemas.openxmlformats.org/officeDocument/2006/relationships/hyperlink" Target="http://biblio-online.ru" TargetMode="External"/><Relationship Id="rId19" Type="http://schemas.openxmlformats.org/officeDocument/2006/relationships/hyperlink" Target="http://www.gks.ru" TargetMode="External"/><Relationship Id="rId31" Type="http://schemas.openxmlformats.org/officeDocument/2006/relationships/fontTable" Target="fontTable.xml"/><Relationship Id="rId4" Type="http://schemas.openxmlformats.org/officeDocument/2006/relationships/hyperlink" Target="https://urait.ru/bcode/425236" TargetMode="External"/><Relationship Id="rId9" Type="http://schemas.openxmlformats.org/officeDocument/2006/relationships/hyperlink" Target="http://www.iprbookshop.ru" TargetMode="External"/><Relationship Id="rId14" Type="http://schemas.openxmlformats.org/officeDocument/2006/relationships/hyperlink" Target="http://www.edu.ru" TargetMode="External"/><Relationship Id="rId22" Type="http://schemas.openxmlformats.org/officeDocument/2006/relationships/hyperlink" Target="http://www.consultant.ru/edu/student/study/" TargetMode="External"/><Relationship Id="rId27" Type="http://schemas.openxmlformats.org/officeDocument/2006/relationships/hyperlink" Target="http://www.president.kremlin.ru" TargetMode="External"/><Relationship Id="rId30"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5905</Words>
  <Characters>33663</Characters>
  <Application>Microsoft Office Word</Application>
  <DocSecurity>0</DocSecurity>
  <Lines>280</Lines>
  <Paragraphs>78</Paragraphs>
  <ScaleCrop>false</ScaleCrop>
  <Company>diakov.net</Company>
  <LinksUpToDate>false</LinksUpToDate>
  <CharactersWithSpaces>39490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2021-2022_ФГОС3++2021_Бак-ОЗФО-Э(УРиСД)(21)_plx_Философия</dc:title>
  <dc:creator>FastReport.NET</dc:creator>
  <cp:lastModifiedBy>Mark Bernstorf</cp:lastModifiedBy>
  <cp:revision>4</cp:revision>
  <dcterms:created xsi:type="dcterms:W3CDTF">2022-02-26T12:41:00Z</dcterms:created>
  <dcterms:modified xsi:type="dcterms:W3CDTF">2022-11-12T10:42:00Z</dcterms:modified>
</cp:coreProperties>
</file>